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45" w:rsidRDefault="00C56145">
      <w:pPr>
        <w:jc w:val="center"/>
        <w:rPr>
          <w:rFonts w:hint="eastAsia"/>
        </w:rPr>
      </w:pPr>
      <w:bookmarkStart w:id="0" w:name="_GoBack"/>
      <w:bookmarkEnd w:id="0"/>
    </w:p>
    <w:p w:rsidR="00C56145" w:rsidRDefault="00C56145">
      <w:pPr>
        <w:pStyle w:val="Heading3"/>
        <w:numPr>
          <w:ilvl w:val="2"/>
          <w:numId w:val="2"/>
        </w:numPr>
        <w:jc w:val="center"/>
        <w:rPr>
          <w:rFonts w:hint="eastAsia"/>
        </w:rPr>
      </w:pPr>
    </w:p>
    <w:p w:rsidR="00C56145" w:rsidRDefault="000D5CDB">
      <w:pPr>
        <w:pStyle w:val="Heading3"/>
        <w:numPr>
          <w:ilvl w:val="2"/>
          <w:numId w:val="2"/>
        </w:numPr>
        <w:jc w:val="center"/>
        <w:rPr>
          <w:rFonts w:hint="eastAsia"/>
        </w:rPr>
      </w:pPr>
      <w:r>
        <w:t xml:space="preserve">IL FUTURO DELLA MODA: MENO POSSESSO, </w:t>
      </w:r>
    </w:p>
    <w:p w:rsidR="00C56145" w:rsidRDefault="000D5CDB">
      <w:pPr>
        <w:pStyle w:val="Heading3"/>
        <w:numPr>
          <w:ilvl w:val="2"/>
          <w:numId w:val="2"/>
        </w:numPr>
        <w:jc w:val="center"/>
        <w:rPr>
          <w:rFonts w:hint="eastAsia"/>
        </w:rPr>
      </w:pPr>
      <w:r>
        <w:t>PIÙ PERSONALIZZAZIONE E SOSTENIBILITÀ</w:t>
      </w:r>
    </w:p>
    <w:p w:rsidR="00C56145" w:rsidRDefault="00C56145">
      <w:pPr>
        <w:pStyle w:val="Heading3"/>
        <w:numPr>
          <w:ilvl w:val="2"/>
          <w:numId w:val="2"/>
        </w:numPr>
        <w:jc w:val="center"/>
        <w:rPr>
          <w:rFonts w:hint="eastAsia"/>
        </w:rPr>
      </w:pPr>
    </w:p>
    <w:p w:rsidR="00C56145" w:rsidRDefault="000D5CDB">
      <w:pPr>
        <w:pStyle w:val="Testo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Una ricerca condotta da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AstraRicerche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>, presentata oggi per la prima volta nell’ambito di Trend Academy/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See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Next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della Camera di Commercio di Bari, fotografa la visione </w:t>
      </w:r>
      <w:r>
        <w:rPr>
          <w:rFonts w:ascii="Times New Roman" w:hAnsi="Times New Roman"/>
          <w:b/>
          <w:i/>
          <w:sz w:val="22"/>
          <w:szCs w:val="22"/>
        </w:rPr>
        <w:t xml:space="preserve">degli italiani in materia </w:t>
      </w:r>
      <w:proofErr w:type="gramStart"/>
      <w:r>
        <w:rPr>
          <w:rFonts w:ascii="Times New Roman" w:hAnsi="Times New Roman"/>
          <w:b/>
          <w:i/>
          <w:sz w:val="22"/>
          <w:szCs w:val="22"/>
        </w:rPr>
        <w:t xml:space="preserve">di </w:t>
      </w:r>
      <w:proofErr w:type="gramEnd"/>
      <w:r>
        <w:rPr>
          <w:rFonts w:ascii="Times New Roman" w:hAnsi="Times New Roman"/>
          <w:b/>
          <w:i/>
          <w:sz w:val="22"/>
          <w:szCs w:val="22"/>
        </w:rPr>
        <w:t>innovazione nel settore moda/abbigliamento/accessori</w:t>
      </w:r>
    </w:p>
    <w:p w:rsidR="00C56145" w:rsidRDefault="000D5CDB">
      <w:pPr>
        <w:pStyle w:val="Heading5"/>
        <w:numPr>
          <w:ilvl w:val="4"/>
          <w:numId w:val="2"/>
        </w:numPr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br/>
      </w:r>
    </w:p>
    <w:p w:rsidR="00C56145" w:rsidRDefault="000D5CD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Bari, 1° giugno 2021 - Una ricerca condotta da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>, presentata oggi per la prima volta nell’ambito di Trend Academy/</w:t>
      </w:r>
      <w:proofErr w:type="spellStart"/>
      <w:r>
        <w:rPr>
          <w:rFonts w:ascii="Times New Roman" w:hAnsi="Times New Roman"/>
          <w:sz w:val="22"/>
          <w:szCs w:val="22"/>
        </w:rPr>
        <w:t>See</w:t>
      </w:r>
      <w:proofErr w:type="spellEnd"/>
      <w:r>
        <w:rPr>
          <w:rFonts w:ascii="Times New Roman" w:hAnsi="Times New Roman"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sz w:val="22"/>
          <w:szCs w:val="22"/>
        </w:rPr>
        <w:t>Next</w:t>
      </w:r>
      <w:proofErr w:type="spellEnd"/>
      <w:r>
        <w:rPr>
          <w:rFonts w:ascii="Times New Roman" w:hAnsi="Times New Roman"/>
          <w:sz w:val="22"/>
          <w:szCs w:val="22"/>
        </w:rPr>
        <w:t>, della Camera di Commercio di Bar</w:t>
      </w:r>
      <w:r>
        <w:rPr>
          <w:rFonts w:ascii="Times New Roman" w:hAnsi="Times New Roman"/>
          <w:sz w:val="22"/>
          <w:szCs w:val="22"/>
        </w:rPr>
        <w:t xml:space="preserve">i, fotografa la visione degli italiani in materia </w:t>
      </w:r>
      <w:proofErr w:type="gramStart"/>
      <w:r>
        <w:rPr>
          <w:rFonts w:ascii="Times New Roman" w:hAnsi="Times New Roman"/>
          <w:sz w:val="22"/>
          <w:szCs w:val="22"/>
        </w:rPr>
        <w:t xml:space="preserve">di </w:t>
      </w:r>
      <w:proofErr w:type="gramEnd"/>
      <w:r>
        <w:rPr>
          <w:rFonts w:ascii="Times New Roman" w:hAnsi="Times New Roman"/>
          <w:sz w:val="22"/>
          <w:szCs w:val="22"/>
        </w:rPr>
        <w:t>innovazione nel settore della moda, dell’abbigliamento e degli accessori.</w:t>
      </w:r>
    </w:p>
    <w:p w:rsidR="00C56145" w:rsidRDefault="000D5CDB">
      <w:pPr>
        <w:pStyle w:val="Testo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«</w:t>
      </w:r>
      <w:proofErr w:type="gramEnd"/>
      <w:r>
        <w:rPr>
          <w:rFonts w:ascii="Times New Roman" w:hAnsi="Times New Roman"/>
          <w:i/>
          <w:sz w:val="22"/>
          <w:szCs w:val="22"/>
        </w:rPr>
        <w:t>La pandemia da Covid-19 ha lasciato negli italiani molti timori - commenta il presidente della Camera di Commercio di Bari, Ales</w:t>
      </w:r>
      <w:r>
        <w:rPr>
          <w:rFonts w:ascii="Times New Roman" w:hAnsi="Times New Roman"/>
          <w:i/>
          <w:sz w:val="22"/>
          <w:szCs w:val="22"/>
        </w:rPr>
        <w:t xml:space="preserve">sandro Ambrosi – che inevitabilmente condizioneranno gli acquisti del futuro. L’idea che si </w:t>
      </w:r>
      <w:proofErr w:type="gramStart"/>
      <w:r>
        <w:rPr>
          <w:rFonts w:ascii="Times New Roman" w:hAnsi="Times New Roman"/>
          <w:i/>
          <w:sz w:val="22"/>
          <w:szCs w:val="22"/>
        </w:rPr>
        <w:t>possano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creare prodotti di abbigliamento e accessori con materiali particolari che riducono la </w:t>
      </w:r>
      <w:proofErr w:type="gramStart"/>
      <w:r>
        <w:rPr>
          <w:rFonts w:ascii="Times New Roman" w:hAnsi="Times New Roman"/>
          <w:i/>
          <w:sz w:val="22"/>
          <w:szCs w:val="22"/>
        </w:rPr>
        <w:t>possibilità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 virus e batteri di sopravvivere risulta innovativa per </w:t>
      </w:r>
      <w:r>
        <w:rPr>
          <w:rFonts w:ascii="Times New Roman" w:hAnsi="Times New Roman"/>
          <w:i/>
          <w:sz w:val="22"/>
          <w:szCs w:val="22"/>
        </w:rPr>
        <w:t>il 65.4%, personalmente rilevante per il 57.5% e credibile per il 50.5%. Questa è una indicazione importante per i produttori, insieme ad altre emerse fra le quali segnalerei il notevole interesse riscosso dalla possibilità di utilizzo di tecnologie digita</w:t>
      </w:r>
      <w:r>
        <w:rPr>
          <w:rFonts w:ascii="Times New Roman" w:hAnsi="Times New Roman"/>
          <w:i/>
          <w:sz w:val="22"/>
          <w:szCs w:val="22"/>
        </w:rPr>
        <w:t>li, soprattutto quando si tratta di un software che, sulla base di una foto a figura intera, permette di ‘provare’ virtualmente diversi capi (55.1%) oppure di un altro software che, che sulla base di preferenze espresse, mostra capi adatti ai gusti di cias</w:t>
      </w:r>
      <w:r>
        <w:rPr>
          <w:rFonts w:ascii="Times New Roman" w:hAnsi="Times New Roman"/>
          <w:i/>
          <w:sz w:val="22"/>
          <w:szCs w:val="22"/>
        </w:rPr>
        <w:t>cuno (53.7%)</w:t>
      </w:r>
      <w:r>
        <w:rPr>
          <w:rFonts w:ascii="Calibri" w:hAnsi="Calibri"/>
          <w:i/>
          <w:sz w:val="22"/>
          <w:szCs w:val="22"/>
        </w:rPr>
        <w:t>»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C56145" w:rsidRDefault="000D5CD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Italia quasi </w:t>
      </w:r>
      <w:proofErr w:type="gramStart"/>
      <w:r>
        <w:rPr>
          <w:rFonts w:ascii="Times New Roman" w:hAnsi="Times New Roman"/>
          <w:sz w:val="22"/>
          <w:szCs w:val="22"/>
        </w:rPr>
        <w:t>4</w:t>
      </w:r>
      <w:proofErr w:type="gramEnd"/>
      <w:r>
        <w:rPr>
          <w:rFonts w:ascii="Times New Roman" w:hAnsi="Times New Roman"/>
          <w:sz w:val="22"/>
          <w:szCs w:val="22"/>
        </w:rPr>
        <w:t xml:space="preserve"> italiani su 10 si lasciano ispirare dai trend del momento quando acquistano articoli di abbigliamento e accessori. </w:t>
      </w:r>
      <w:proofErr w:type="gramStart"/>
      <w:r>
        <w:rPr>
          <w:rFonts w:ascii="Times New Roman" w:hAnsi="Times New Roman"/>
          <w:sz w:val="22"/>
          <w:szCs w:val="22"/>
        </w:rPr>
        <w:t>Ma</w:t>
      </w:r>
      <w:proofErr w:type="gramEnd"/>
      <w:r>
        <w:rPr>
          <w:rFonts w:ascii="Times New Roman" w:hAnsi="Times New Roman"/>
          <w:sz w:val="22"/>
          <w:szCs w:val="22"/>
        </w:rPr>
        <w:t xml:space="preserve"> allo stesso tempo la convenienza e il buon rapporto qualità/prezzo rappresentano il principale driver di </w:t>
      </w:r>
      <w:r>
        <w:rPr>
          <w:rFonts w:ascii="Times New Roman" w:hAnsi="Times New Roman"/>
          <w:sz w:val="22"/>
          <w:szCs w:val="22"/>
        </w:rPr>
        <w:t xml:space="preserve">scelta del capo da acquistare (26.8% primo elemento considerato, 65.6% tra i primi tre). Contano poi lo stile, che deve essere distintivo, e la qualità (del materiale, della realizzazione): per un italiano su sette </w:t>
      </w:r>
      <w:proofErr w:type="gramStart"/>
      <w:r>
        <w:rPr>
          <w:rFonts w:ascii="Times New Roman" w:hAnsi="Times New Roman"/>
          <w:sz w:val="22"/>
          <w:szCs w:val="22"/>
        </w:rPr>
        <w:t>risultano</w:t>
      </w:r>
      <w:proofErr w:type="gramEnd"/>
      <w:r>
        <w:rPr>
          <w:rFonts w:ascii="Times New Roman" w:hAnsi="Times New Roman"/>
          <w:sz w:val="22"/>
          <w:szCs w:val="22"/>
        </w:rPr>
        <w:t xml:space="preserve"> determinanti ai fini dell’acqui</w:t>
      </w:r>
      <w:r>
        <w:rPr>
          <w:rFonts w:ascii="Times New Roman" w:hAnsi="Times New Roman"/>
          <w:sz w:val="22"/>
          <w:szCs w:val="22"/>
        </w:rPr>
        <w:t xml:space="preserve">sto. </w:t>
      </w:r>
    </w:p>
    <w:p w:rsidR="00C56145" w:rsidRDefault="000D5CD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Sebbene l’abbigliamento su misura abbia </w:t>
      </w:r>
      <w:proofErr w:type="gramStart"/>
      <w:r>
        <w:rPr>
          <w:rFonts w:ascii="Times New Roman" w:hAnsi="Times New Roman"/>
          <w:sz w:val="22"/>
          <w:szCs w:val="22"/>
        </w:rPr>
        <w:t>da tempo</w:t>
      </w:r>
      <w:proofErr w:type="gramEnd"/>
      <w:r>
        <w:rPr>
          <w:rFonts w:ascii="Times New Roman" w:hAnsi="Times New Roman"/>
          <w:sz w:val="22"/>
          <w:szCs w:val="22"/>
        </w:rPr>
        <w:t xml:space="preserve"> lasciato spazio al prêt-à-porter si registra una forte richiesta di personalizzazione dei capi: sia in termini di produzione ad-hoc (partendo da una idea-base del produttore vengono effettuate specific</w:t>
      </w:r>
      <w:r>
        <w:rPr>
          <w:rFonts w:ascii="Times New Roman" w:hAnsi="Times New Roman"/>
          <w:sz w:val="22"/>
          <w:szCs w:val="22"/>
        </w:rPr>
        <w:t>he modifiche richieste dal consumatore: 51.5%) che di personalizzazione fatta attraverso piccole modifiche che rendono il capo unico (51.1%).</w:t>
      </w:r>
    </w:p>
    <w:p w:rsidR="00C56145" w:rsidRDefault="000D5CDB">
      <w:pPr>
        <w:pStyle w:val="Testo"/>
      </w:pPr>
      <w:r>
        <w:rPr>
          <w:rFonts w:ascii="Calibri" w:hAnsi="Calibri"/>
          <w:i/>
          <w:iCs/>
          <w:sz w:val="22"/>
          <w:szCs w:val="22"/>
        </w:rPr>
        <w:t>«</w:t>
      </w:r>
      <w:r>
        <w:rPr>
          <w:rFonts w:ascii="Times New Roman" w:hAnsi="Times New Roman"/>
          <w:i/>
          <w:iCs/>
          <w:sz w:val="22"/>
          <w:szCs w:val="22"/>
        </w:rPr>
        <w:t>Meno prodotto ‘per tutti’, più prodotto ‘per me’: bastano piccole modifiche per rendere unico quello che nasce ‘i</w:t>
      </w:r>
      <w:r>
        <w:rPr>
          <w:rFonts w:ascii="Times New Roman" w:hAnsi="Times New Roman"/>
          <w:i/>
          <w:iCs/>
          <w:sz w:val="22"/>
          <w:szCs w:val="22"/>
        </w:rPr>
        <w:t xml:space="preserve">n serie’; il desiderio del capo senza uguali supera il limite del lusso non raggiungibile e diventa ‘democratico’; una sfida per chi produce e per chi vende al pubblico; è anche un segnale culturale: siamo tutti diversi e lo vogliamo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sottolineare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anche nel</w:t>
      </w:r>
      <w:r>
        <w:rPr>
          <w:rFonts w:ascii="Times New Roman" w:hAnsi="Times New Roman"/>
          <w:i/>
          <w:iCs/>
          <w:sz w:val="22"/>
          <w:szCs w:val="22"/>
        </w:rPr>
        <w:t>le scelte di acquisto</w:t>
      </w:r>
      <w:r>
        <w:rPr>
          <w:rFonts w:ascii="Calibri" w:hAnsi="Calibri"/>
          <w:i/>
          <w:i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commenta Cosimo </w:t>
      </w:r>
      <w:proofErr w:type="spellStart"/>
      <w:r>
        <w:rPr>
          <w:rFonts w:ascii="Times New Roman" w:hAnsi="Times New Roman"/>
          <w:sz w:val="22"/>
          <w:szCs w:val="22"/>
        </w:rPr>
        <w:t>Finzi</w:t>
      </w:r>
      <w:proofErr w:type="spellEnd"/>
      <w:r>
        <w:rPr>
          <w:rFonts w:ascii="Times New Roman" w:hAnsi="Times New Roman"/>
          <w:sz w:val="22"/>
          <w:szCs w:val="22"/>
        </w:rPr>
        <w:t xml:space="preserve">, Direttore di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C56145" w:rsidRDefault="000D5CD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Suscita interesse nel consumatore anche l’idea dell’uso senza possesso di un capo di abbigliamento: più gradita la proposta innovativa ‘prova e rendi’, </w:t>
      </w:r>
      <w:proofErr w:type="gramStart"/>
      <w:r>
        <w:rPr>
          <w:rFonts w:ascii="Times New Roman" w:hAnsi="Times New Roman"/>
          <w:sz w:val="22"/>
          <w:szCs w:val="22"/>
        </w:rPr>
        <w:t>ovvero</w:t>
      </w:r>
      <w:proofErr w:type="gramEnd"/>
      <w:r>
        <w:rPr>
          <w:rFonts w:ascii="Times New Roman" w:hAnsi="Times New Roman"/>
          <w:sz w:val="22"/>
          <w:szCs w:val="22"/>
        </w:rPr>
        <w:t xml:space="preserve"> poter usare dei capi p</w:t>
      </w:r>
      <w:r>
        <w:rPr>
          <w:rFonts w:ascii="Times New Roman" w:hAnsi="Times New Roman"/>
          <w:sz w:val="22"/>
          <w:szCs w:val="22"/>
        </w:rPr>
        <w:t>er qualche giorno e poi renderli se non soddisfano le esigenze (49.3%) rispetto al consueto ‘noleggio’, che consentirebbe di indossare capi di elevata qualità ad un prezzo contenuto (32.1%).</w:t>
      </w:r>
    </w:p>
    <w:p w:rsidR="00C56145" w:rsidRDefault="000D5CDB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L’apertura all’innovazione è evidente anche nell’ambito dei servi</w:t>
      </w:r>
      <w:r>
        <w:rPr>
          <w:rFonts w:ascii="Times New Roman" w:hAnsi="Times New Roman"/>
          <w:sz w:val="22"/>
          <w:szCs w:val="22"/>
        </w:rPr>
        <w:t xml:space="preserve">zi legati al settore dell’abbigliamento: il 37.8% degli italiani gradisce l’idea di un servizio di acquisto in abbonamento (abbonamento con una marca gradita di cui si devono comprare almeno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proofErr w:type="gramEnd"/>
      <w:r>
        <w:rPr>
          <w:rFonts w:ascii="Times New Roman" w:hAnsi="Times New Roman"/>
          <w:sz w:val="22"/>
          <w:szCs w:val="22"/>
        </w:rPr>
        <w:t xml:space="preserve"> capi l’anno con un vincolo per un certo numero di anni). </w:t>
      </w:r>
    </w:p>
    <w:p w:rsidR="00C56145" w:rsidRDefault="000D5CDB">
      <w:pPr>
        <w:pStyle w:val="Tes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Patri</w:t>
      </w:r>
      <w:r>
        <w:rPr>
          <w:rFonts w:ascii="Times New Roman" w:hAnsi="Times New Roman"/>
          <w:color w:val="auto"/>
          <w:sz w:val="22"/>
          <w:szCs w:val="22"/>
        </w:rPr>
        <w:t>zia Martello, esperta di tendenze e culture di consumo, aggiunge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: </w:t>
      </w:r>
      <w:proofErr w:type="gramStart"/>
      <w:r>
        <w:rPr>
          <w:rFonts w:ascii="Calibri" w:hAnsi="Calibri"/>
          <w:i/>
          <w:iCs/>
          <w:color w:val="auto"/>
          <w:sz w:val="22"/>
          <w:szCs w:val="22"/>
        </w:rPr>
        <w:t>«</w:t>
      </w:r>
      <w:proofErr w:type="gram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La moda, nel suo ruolo di espressione dell’immaginario sociale, oggi intercetta ed esprime le sensibilità contemporanee circolanti enfatizzate da questo particolare momento storico. Oltre 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alla sostenibilità ambientale, il </w:t>
      </w:r>
      <w:proofErr w:type="spellStart"/>
      <w:r>
        <w:rPr>
          <w:rFonts w:ascii="Times New Roman" w:hAnsi="Times New Roman"/>
          <w:i/>
          <w:iCs/>
          <w:color w:val="auto"/>
          <w:sz w:val="22"/>
          <w:szCs w:val="22"/>
        </w:rPr>
        <w:t>genderless</w:t>
      </w:r>
      <w:proofErr w:type="spell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– cioè la moda fluida senza distinzioni </w:t>
      </w:r>
      <w:proofErr w:type="gramStart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di </w:t>
      </w:r>
      <w:proofErr w:type="gram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identità di genere – è l’altro grande territorio </w:t>
      </w:r>
      <w:proofErr w:type="spellStart"/>
      <w:r>
        <w:rPr>
          <w:rFonts w:ascii="Times New Roman" w:hAnsi="Times New Roman"/>
          <w:i/>
          <w:iCs/>
          <w:color w:val="auto"/>
          <w:sz w:val="22"/>
          <w:szCs w:val="22"/>
        </w:rPr>
        <w:t>ispirativo</w:t>
      </w:r>
      <w:proofErr w:type="spell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e di incontro tra stile e istanze culturali</w:t>
      </w:r>
      <w:r>
        <w:rPr>
          <w:rFonts w:ascii="Calibri" w:hAnsi="Calibri"/>
          <w:i/>
          <w:iCs/>
          <w:sz w:val="22"/>
          <w:szCs w:val="22"/>
        </w:rPr>
        <w:t>»</w:t>
      </w:r>
    </w:p>
    <w:p w:rsidR="00C56145" w:rsidRDefault="000D5CDB">
      <w:pPr>
        <w:pStyle w:val="Testo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 difatti più di </w:t>
      </w:r>
      <w:proofErr w:type="gramStart"/>
      <w:r>
        <w:rPr>
          <w:rFonts w:ascii="Times New Roman" w:hAnsi="Times New Roman"/>
          <w:sz w:val="22"/>
          <w:szCs w:val="22"/>
        </w:rPr>
        <w:t>6</w:t>
      </w:r>
      <w:proofErr w:type="gramEnd"/>
      <w:r>
        <w:rPr>
          <w:rFonts w:ascii="Times New Roman" w:hAnsi="Times New Roman"/>
          <w:sz w:val="22"/>
          <w:szCs w:val="22"/>
        </w:rPr>
        <w:t xml:space="preserve"> italiani su 10 si dichiarano interessati ad </w:t>
      </w:r>
      <w:r>
        <w:rPr>
          <w:rFonts w:ascii="Times New Roman" w:hAnsi="Times New Roman"/>
          <w:sz w:val="22"/>
          <w:szCs w:val="22"/>
        </w:rPr>
        <w:t>acquistare capi di marche che certifichino il loro impegno in direzione della sostenibilità ambientale, a tal punto che, circa l’80% sarebbe disposto a spendere di più per un capo ottenuto con la massima attenzione alla riduzione dell’impatto ambientale (i</w:t>
      </w:r>
      <w:r>
        <w:rPr>
          <w:rFonts w:ascii="Times New Roman" w:hAnsi="Times New Roman"/>
          <w:sz w:val="22"/>
          <w:szCs w:val="22"/>
        </w:rPr>
        <w:t xml:space="preserve">n particolare tra i giovani). </w:t>
      </w:r>
    </w:p>
    <w:p w:rsidR="00C56145" w:rsidRDefault="00C56145">
      <w:pPr>
        <w:pStyle w:val="Testo"/>
        <w:rPr>
          <w:rFonts w:ascii="Times New Roman" w:hAnsi="Times New Roman"/>
          <w:sz w:val="22"/>
          <w:szCs w:val="22"/>
        </w:rPr>
      </w:pPr>
    </w:p>
    <w:sectPr w:rsidR="00C56145">
      <w:headerReference w:type="default" r:id="rId8"/>
      <w:footerReference w:type="default" r:id="rId9"/>
      <w:pgSz w:w="11906" w:h="16838"/>
      <w:pgMar w:top="2100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CD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D5C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altName w:val="Arial Unicode MS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45" w:rsidRDefault="00C56145">
    <w:pPr>
      <w:pStyle w:val="Footer"/>
      <w:rPr>
        <w:rFonts w:hint="eastAsia"/>
      </w:rPr>
    </w:pPr>
  </w:p>
  <w:p w:rsidR="00C56145" w:rsidRDefault="000D5CDB">
    <w:pPr>
      <w:pStyle w:val="Footer"/>
      <w:rPr>
        <w:rFonts w:hint="eastAsia"/>
      </w:rPr>
    </w:pPr>
    <w:r>
      <w:rPr>
        <w:noProof/>
        <w:lang w:val="it-IT" w:eastAsia="it-IT" w:bidi="ar-SA"/>
      </w:rPr>
      <w:drawing>
        <wp:inline distT="0" distB="0" distL="0" distR="0">
          <wp:extent cx="6115685" cy="820420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145" w:rsidRDefault="00C56145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CDB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0D5C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45" w:rsidRDefault="000D5CDB">
    <w:pPr>
      <w:pStyle w:val="Header"/>
      <w:rPr>
        <w:rFonts w:hint="eastAsia"/>
      </w:rPr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2580005</wp:posOffset>
          </wp:positionH>
          <wp:positionV relativeFrom="margin">
            <wp:posOffset>-1147445</wp:posOffset>
          </wp:positionV>
          <wp:extent cx="3837940" cy="6102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149" r="53442" b="32783"/>
                  <a:stretch>
                    <a:fillRect/>
                  </a:stretch>
                </pic:blipFill>
                <pic:spPr bwMode="auto">
                  <a:xfrm>
                    <a:off x="0" y="0"/>
                    <a:ext cx="383794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posOffset>173355</wp:posOffset>
          </wp:positionH>
          <wp:positionV relativeFrom="paragraph">
            <wp:posOffset>-188595</wp:posOffset>
          </wp:positionV>
          <wp:extent cx="1658620" cy="70675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098"/>
    <w:multiLevelType w:val="multilevel"/>
    <w:tmpl w:val="2A988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E70AC"/>
    <w:multiLevelType w:val="multilevel"/>
    <w:tmpl w:val="B1D83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5"/>
    <w:rsid w:val="000D5CDB"/>
    <w:rsid w:val="00C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Heading2Char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FooterChar">
    <w:name w:val="Footer Char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Heading2Char">
    <w:name w:val="Heading 2 Char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Titolo11">
    <w:name w:val="Titolo1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HeaderChar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FooterChar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Heading2Char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FooterChar">
    <w:name w:val="Footer Char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Heading2Char">
    <w:name w:val="Heading 2 Char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Titolo11">
    <w:name w:val="Titolo1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HeaderChar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FooterChar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3725</Characters>
  <Application>Microsoft Macintosh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Mac</cp:lastModifiedBy>
  <cp:revision>2</cp:revision>
  <cp:lastPrinted>1995-11-21T16:41:00Z</cp:lastPrinted>
  <dcterms:created xsi:type="dcterms:W3CDTF">2021-06-04T09:09:00Z</dcterms:created>
  <dcterms:modified xsi:type="dcterms:W3CDTF">2021-06-04T09:09:00Z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