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2B" w:rsidRDefault="003F0EFE">
      <w:pPr>
        <w:pStyle w:val="Heading3"/>
        <w:numPr>
          <w:ilvl w:val="2"/>
          <w:numId w:val="2"/>
        </w:numPr>
        <w:jc w:val="center"/>
        <w:rPr>
          <w:rFonts w:hint="eastAsia"/>
        </w:rPr>
      </w:pPr>
      <w:bookmarkStart w:id="0" w:name="_GoBack"/>
      <w:bookmarkEnd w:id="0"/>
      <w:proofErr w:type="gramStart"/>
      <w:r>
        <w:t>ITALIANI IN VACANZA: MEGLIO SE LONTANO DALLE FOLLE, NEL PROPRIO PAESE, IN SICUREZZA SANITARIA E ASSICURATI</w:t>
      </w:r>
      <w:proofErr w:type="gramEnd"/>
    </w:p>
    <w:p w:rsidR="000B2B2B" w:rsidRDefault="000B2B2B">
      <w:pPr>
        <w:pStyle w:val="Testo"/>
        <w:rPr>
          <w:rFonts w:ascii="Times Bold" w:hAnsi="Times Bold"/>
          <w:i/>
          <w:sz w:val="22"/>
          <w:szCs w:val="22"/>
        </w:rPr>
      </w:pPr>
    </w:p>
    <w:p w:rsidR="000B2B2B" w:rsidRDefault="003F0EFE">
      <w:pPr>
        <w:pStyle w:val="Testo"/>
        <w:rPr>
          <w:rFonts w:ascii="Times Bold" w:hAnsi="Times Bold"/>
          <w:i/>
          <w:sz w:val="22"/>
          <w:szCs w:val="22"/>
        </w:rPr>
      </w:pPr>
      <w:r>
        <w:rPr>
          <w:rFonts w:ascii="Times Bold" w:hAnsi="Times Bold"/>
          <w:i/>
          <w:sz w:val="22"/>
          <w:szCs w:val="22"/>
        </w:rPr>
        <w:t xml:space="preserve">Una ricerca condotta da </w:t>
      </w:r>
      <w:proofErr w:type="spellStart"/>
      <w:r>
        <w:rPr>
          <w:rFonts w:ascii="Times Bold" w:hAnsi="Times Bold"/>
          <w:i/>
          <w:sz w:val="22"/>
          <w:szCs w:val="22"/>
        </w:rPr>
        <w:t>AstraRicerche</w:t>
      </w:r>
      <w:proofErr w:type="spellEnd"/>
      <w:r>
        <w:rPr>
          <w:rFonts w:ascii="Times Bold" w:hAnsi="Times Bold"/>
          <w:i/>
          <w:sz w:val="22"/>
          <w:szCs w:val="22"/>
        </w:rPr>
        <w:t xml:space="preserve">, presentata oggi per la prima volta nell’ambito di </w:t>
      </w:r>
      <w:proofErr w:type="spellStart"/>
      <w:r>
        <w:rPr>
          <w:rFonts w:ascii="Times Bold" w:hAnsi="Times Bold"/>
          <w:i/>
          <w:sz w:val="22"/>
          <w:szCs w:val="22"/>
        </w:rPr>
        <w:t>See</w:t>
      </w:r>
      <w:proofErr w:type="spellEnd"/>
      <w:r>
        <w:rPr>
          <w:rFonts w:ascii="Times Bold" w:hAnsi="Times Bold"/>
          <w:i/>
          <w:sz w:val="22"/>
          <w:szCs w:val="22"/>
        </w:rPr>
        <w:t xml:space="preserve"> the </w:t>
      </w:r>
      <w:proofErr w:type="spellStart"/>
      <w:r>
        <w:rPr>
          <w:rFonts w:ascii="Times Bold" w:hAnsi="Times Bold"/>
          <w:i/>
          <w:sz w:val="22"/>
          <w:szCs w:val="22"/>
        </w:rPr>
        <w:t>Next</w:t>
      </w:r>
      <w:proofErr w:type="spellEnd"/>
      <w:r>
        <w:rPr>
          <w:rFonts w:ascii="Times Bold" w:hAnsi="Times Bold"/>
          <w:i/>
          <w:sz w:val="22"/>
          <w:szCs w:val="22"/>
        </w:rPr>
        <w:t xml:space="preserve">/Trend Academy della Camera di Commercio </w:t>
      </w:r>
      <w:proofErr w:type="gramStart"/>
      <w:r>
        <w:rPr>
          <w:rFonts w:ascii="Times Bold" w:hAnsi="Times Bold"/>
          <w:i/>
          <w:sz w:val="22"/>
          <w:szCs w:val="22"/>
        </w:rPr>
        <w:t>di</w:t>
      </w:r>
      <w:proofErr w:type="gramEnd"/>
      <w:r>
        <w:rPr>
          <w:rFonts w:ascii="Times Bold" w:hAnsi="Times Bold"/>
          <w:i/>
          <w:sz w:val="22"/>
          <w:szCs w:val="22"/>
        </w:rPr>
        <w:t xml:space="preserve"> </w:t>
      </w:r>
      <w:r>
        <w:rPr>
          <w:rFonts w:ascii="Times Bold" w:hAnsi="Times Bold"/>
          <w:i/>
          <w:sz w:val="22"/>
          <w:szCs w:val="22"/>
        </w:rPr>
        <w:t xml:space="preserve">Bari, fotografa le preferenze degli italiani in merito di viaggi e turismo. </w:t>
      </w:r>
      <w:proofErr w:type="gramStart"/>
      <w:r>
        <w:rPr>
          <w:rFonts w:ascii="Times Bold" w:hAnsi="Times Bold"/>
          <w:i/>
          <w:sz w:val="22"/>
          <w:szCs w:val="22"/>
        </w:rPr>
        <w:t>Relax</w:t>
      </w:r>
      <w:proofErr w:type="gramEnd"/>
      <w:r>
        <w:rPr>
          <w:rFonts w:ascii="Times Bold" w:hAnsi="Times Bold"/>
          <w:i/>
          <w:sz w:val="22"/>
          <w:szCs w:val="22"/>
        </w:rPr>
        <w:t xml:space="preserve"> ed enogastronomia guidano le scelte. Italia meta preferita </w:t>
      </w:r>
    </w:p>
    <w:p w:rsidR="000B2B2B" w:rsidRDefault="000B2B2B">
      <w:pPr>
        <w:pStyle w:val="Testo"/>
        <w:rPr>
          <w:sz w:val="22"/>
          <w:szCs w:val="22"/>
        </w:rPr>
      </w:pP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Bari 28 maggio - Una ricerca condotta da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>, che è stata presentata oggi per la prima volta nell’ambit</w:t>
      </w:r>
      <w:r>
        <w:rPr>
          <w:rFonts w:ascii="Times New Roman" w:hAnsi="Times New Roman"/>
          <w:sz w:val="22"/>
          <w:szCs w:val="22"/>
        </w:rPr>
        <w:t xml:space="preserve">o di </w:t>
      </w:r>
      <w:r>
        <w:rPr>
          <w:rFonts w:ascii="Times New Roman" w:hAnsi="Times New Roman"/>
          <w:i/>
          <w:sz w:val="22"/>
          <w:szCs w:val="22"/>
        </w:rPr>
        <w:t>Trend Academy/</w:t>
      </w:r>
      <w:proofErr w:type="spellStart"/>
      <w:r>
        <w:rPr>
          <w:rFonts w:ascii="Times New Roman" w:hAnsi="Times New Roman"/>
          <w:i/>
          <w:sz w:val="22"/>
          <w:szCs w:val="22"/>
        </w:rPr>
        <w:t>See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i/>
          <w:sz w:val="22"/>
          <w:szCs w:val="22"/>
        </w:rPr>
        <w:t>Next</w:t>
      </w:r>
      <w:proofErr w:type="spellEnd"/>
      <w:r>
        <w:rPr>
          <w:rFonts w:ascii="Times New Roman" w:hAnsi="Times New Roman"/>
          <w:sz w:val="22"/>
          <w:szCs w:val="22"/>
        </w:rPr>
        <w:t xml:space="preserve"> della Camera di Commercio </w:t>
      </w:r>
      <w:proofErr w:type="gramStart"/>
      <w:r>
        <w:rPr>
          <w:rFonts w:ascii="Times New Roman" w:hAnsi="Times New Roman"/>
          <w:sz w:val="22"/>
          <w:szCs w:val="22"/>
        </w:rPr>
        <w:t>di</w:t>
      </w:r>
      <w:proofErr w:type="gramEnd"/>
      <w:r>
        <w:rPr>
          <w:rFonts w:ascii="Times New Roman" w:hAnsi="Times New Roman"/>
          <w:sz w:val="22"/>
          <w:szCs w:val="22"/>
        </w:rPr>
        <w:t xml:space="preserve"> Bari, fotografa le preferenze degli italiani in merito di viaggi e turismo.</w:t>
      </w:r>
    </w:p>
    <w:p w:rsidR="000B2B2B" w:rsidRDefault="003F0EFE">
      <w:pPr>
        <w:pStyle w:val="Testo"/>
      </w:pPr>
      <w:r>
        <w:rPr>
          <w:rFonts w:ascii="Calibri" w:hAnsi="Calibri"/>
          <w:i/>
          <w:sz w:val="16"/>
          <w:szCs w:val="16"/>
        </w:rPr>
        <w:t>«</w:t>
      </w:r>
      <w:r>
        <w:rPr>
          <w:rFonts w:ascii="Times New Roman" w:hAnsi="Times New Roman"/>
          <w:i/>
          <w:sz w:val="22"/>
          <w:szCs w:val="22"/>
        </w:rPr>
        <w:t>Dalla ricerca è emerso che gli italiani per vivere i loro viaggi in serenità organizzano tutto con largo anticipo e ne</w:t>
      </w:r>
      <w:r>
        <w:rPr>
          <w:rFonts w:ascii="Times New Roman" w:hAnsi="Times New Roman"/>
          <w:i/>
          <w:sz w:val="22"/>
          <w:szCs w:val="22"/>
        </w:rPr>
        <w:t>l dettaglio - dichiara il presidente della Camera di Commercio di Bari, Alessandro Ambrosi -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  </w:t>
      </w:r>
      <w:proofErr w:type="gramEnd"/>
      <w:r>
        <w:rPr>
          <w:rFonts w:ascii="Times New Roman" w:hAnsi="Times New Roman"/>
          <w:i/>
          <w:sz w:val="22"/>
          <w:szCs w:val="22"/>
        </w:rPr>
        <w:t>e inoltre si fa strada un tipo di viaggiatore, rappresentato dai giovani tra i 18 e i 34 anni, che vuole provare esperienze nuove. Aziende e operatori non potrann</w:t>
      </w:r>
      <w:r>
        <w:rPr>
          <w:rFonts w:ascii="Times New Roman" w:hAnsi="Times New Roman"/>
          <w:i/>
          <w:sz w:val="22"/>
          <w:szCs w:val="22"/>
        </w:rPr>
        <w:t>o non tenerne conto nel disegnare l’offerta dei prossimi anni, soprattutto quelli pugliesi, essendo la Puglia fra le mete preferite</w:t>
      </w:r>
      <w:r>
        <w:rPr>
          <w:rFonts w:ascii="Calibri" w:hAnsi="Calibri"/>
          <w:i/>
          <w:sz w:val="22"/>
          <w:szCs w:val="22"/>
        </w:rPr>
        <w:t>»</w:t>
      </w:r>
      <w:r>
        <w:rPr>
          <w:rFonts w:ascii="Times New Roman" w:hAnsi="Times New Roman"/>
          <w:i/>
          <w:sz w:val="22"/>
          <w:szCs w:val="22"/>
        </w:rPr>
        <w:t xml:space="preserve">. </w:t>
      </w:r>
    </w:p>
    <w:p w:rsidR="000B2B2B" w:rsidRDefault="003F0EFE">
      <w:pPr>
        <w:pStyle w:val="Tes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L’Italia è preferita come meta turistica dal 71.5% degli italiani, e in particolare degli over 55enni (81.0%) – molto men</w:t>
      </w:r>
      <w:r>
        <w:rPr>
          <w:rFonts w:ascii="Times New Roman" w:hAnsi="Times New Roman"/>
          <w:color w:val="auto"/>
          <w:sz w:val="22"/>
          <w:szCs w:val="22"/>
        </w:rPr>
        <w:t xml:space="preserve">o indicate le destinazioni più lontane, come Stati Uniti e Canada (43.0% 18-24enni; 32.0% per i 25-34enni), seguiti da Asia e Medio Oriente (23% 18-24enni; 27% per i 25-34enni),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Sud America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e Oceania (18% tra i 18-24enni e 19% tra i 25-34enni). 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Nel nostro</w:t>
      </w:r>
      <w:r>
        <w:rPr>
          <w:rFonts w:ascii="Times New Roman" w:hAnsi="Times New Roman"/>
          <w:sz w:val="22"/>
          <w:szCs w:val="22"/>
        </w:rPr>
        <w:t xml:space="preserve"> Paese, le regioni preferite sono la Sicilia, la Sardegna e la Puglia; fuori dal podio la Toscana, seguita dalla prima delle regioni del Nord (Trentino-Alto Adige).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Nell’epoca post Covid-19 gli italiani continueranno a preferire la ‘sicurezza’, scegliendo </w:t>
      </w:r>
      <w:r>
        <w:rPr>
          <w:rFonts w:ascii="Times New Roman" w:hAnsi="Times New Roman"/>
          <w:sz w:val="22"/>
          <w:szCs w:val="22"/>
        </w:rPr>
        <w:t xml:space="preserve">come prima </w:t>
      </w:r>
      <w:proofErr w:type="gramStart"/>
      <w:r>
        <w:rPr>
          <w:rFonts w:ascii="Times New Roman" w:hAnsi="Times New Roman"/>
          <w:sz w:val="22"/>
          <w:szCs w:val="22"/>
        </w:rPr>
        <w:t>opzione</w:t>
      </w:r>
      <w:proofErr w:type="gramEnd"/>
      <w:r>
        <w:rPr>
          <w:rFonts w:ascii="Times New Roman" w:hAnsi="Times New Roman"/>
          <w:sz w:val="22"/>
          <w:szCs w:val="22"/>
        </w:rPr>
        <w:t xml:space="preserve"> i viaggi in luoghi a bassa pressione turistica (26.0% come preferita tra le idee proposte, tra le tre preferite per il 60.6%).  Interessante notare come ci sia spazio per una nuova </w:t>
      </w:r>
      <w:proofErr w:type="gramStart"/>
      <w:r>
        <w:rPr>
          <w:rFonts w:ascii="Times New Roman" w:hAnsi="Times New Roman"/>
          <w:sz w:val="22"/>
          <w:szCs w:val="22"/>
        </w:rPr>
        <w:t>modalità</w:t>
      </w:r>
      <w:proofErr w:type="gramEnd"/>
      <w:r>
        <w:rPr>
          <w:rFonts w:ascii="Times New Roman" w:hAnsi="Times New Roman"/>
          <w:sz w:val="22"/>
          <w:szCs w:val="22"/>
        </w:rPr>
        <w:t xml:space="preserve"> di fare turismo: il non-viaggio, ovvero rimaner</w:t>
      </w:r>
      <w:r>
        <w:rPr>
          <w:rFonts w:ascii="Times New Roman" w:hAnsi="Times New Roman"/>
          <w:sz w:val="22"/>
          <w:szCs w:val="22"/>
        </w:rPr>
        <w:t>e a casa ma partecipare tutti i giorni a ‘gite’ organizzate in città o fuori porta (il 29.2% la indica tra le prime tre scelte).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quanto riguarda la scelta delle strutture in cui alloggiare la preferenza va a quelle “</w:t>
      </w:r>
      <w:proofErr w:type="spellStart"/>
      <w:r>
        <w:rPr>
          <w:rFonts w:ascii="Times New Roman" w:hAnsi="Times New Roman"/>
          <w:sz w:val="22"/>
          <w:szCs w:val="22"/>
        </w:rPr>
        <w:t>pet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friendly</w:t>
      </w:r>
      <w:proofErr w:type="spellEnd"/>
      <w:r>
        <w:rPr>
          <w:rFonts w:ascii="Times New Roman" w:hAnsi="Times New Roman"/>
          <w:sz w:val="22"/>
          <w:szCs w:val="22"/>
        </w:rPr>
        <w:t xml:space="preserve">” (in cui </w:t>
      </w:r>
      <w:proofErr w:type="gramStart"/>
      <w:r>
        <w:rPr>
          <w:rFonts w:ascii="Times New Roman" w:hAnsi="Times New Roman"/>
          <w:sz w:val="22"/>
          <w:szCs w:val="22"/>
        </w:rPr>
        <w:t>vengono</w:t>
      </w:r>
      <w:proofErr w:type="gramEnd"/>
      <w:r>
        <w:rPr>
          <w:rFonts w:ascii="Times New Roman" w:hAnsi="Times New Roman"/>
          <w:sz w:val="22"/>
          <w:szCs w:val="22"/>
        </w:rPr>
        <w:t xml:space="preserve"> accett</w:t>
      </w:r>
      <w:r>
        <w:rPr>
          <w:rFonts w:ascii="Times New Roman" w:hAnsi="Times New Roman"/>
          <w:sz w:val="22"/>
          <w:szCs w:val="22"/>
        </w:rPr>
        <w:t>ati i cani, 33.6% che sale al 40% tra i 18-24 anni); a quelle che garantiscono silenzio e tranquillità (26.0%) e a quelle gay-</w:t>
      </w:r>
      <w:proofErr w:type="spellStart"/>
      <w:r>
        <w:rPr>
          <w:rFonts w:ascii="Times New Roman" w:hAnsi="Times New Roman"/>
          <w:sz w:val="22"/>
          <w:szCs w:val="22"/>
        </w:rPr>
        <w:t>friendly</w:t>
      </w:r>
      <w:proofErr w:type="spellEnd"/>
      <w:r>
        <w:rPr>
          <w:rFonts w:ascii="Times New Roman" w:hAnsi="Times New Roman"/>
          <w:sz w:val="22"/>
          <w:szCs w:val="22"/>
        </w:rPr>
        <w:t xml:space="preserve"> (20.9% ma ben il 37% tra i 18-24enni).</w:t>
      </w:r>
    </w:p>
    <w:p w:rsidR="000B2B2B" w:rsidRDefault="003F0EFE">
      <w:pPr>
        <w:pStyle w:val="Testo"/>
        <w:rPr>
          <w:color w:val="auto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Ma in questo periodo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viene</w:t>
      </w:r>
      <w:proofErr w:type="gramEnd"/>
      <w:r>
        <w:rPr>
          <w:rFonts w:ascii="Times New Roman" w:hAnsi="Times New Roman"/>
          <w:color w:val="auto"/>
          <w:sz w:val="22"/>
          <w:szCs w:val="22"/>
        </w:rPr>
        <w:t xml:space="preserve"> richiesta soprattutto la pulizia/disinfezione frequente</w:t>
      </w:r>
      <w:r>
        <w:rPr>
          <w:rFonts w:ascii="Times New Roman" w:hAnsi="Times New Roman"/>
          <w:color w:val="auto"/>
          <w:sz w:val="22"/>
          <w:szCs w:val="22"/>
        </w:rPr>
        <w:t xml:space="preserve"> degli spazi comuni (78.0%), il personale con mascherina e guanti (75.8%) e il distanziamento negli spazi comuni (77,2%); di particolare interesse è la forte richiesta di poter svolgere disinfezione in autonomia della propria stanza (67.7%) e la fornitura </w:t>
      </w:r>
      <w:r>
        <w:rPr>
          <w:rFonts w:ascii="Times New Roman" w:hAnsi="Times New Roman"/>
          <w:color w:val="auto"/>
          <w:sz w:val="22"/>
          <w:szCs w:val="22"/>
        </w:rPr>
        <w:t>degli strumenti per effettuarla (69.7%).</w:t>
      </w:r>
    </w:p>
    <w:p w:rsidR="000B2B2B" w:rsidRDefault="003F0EFE">
      <w:pPr>
        <w:pStyle w:val="Testo"/>
        <w:rPr>
          <w:rFonts w:ascii="Times New Roman" w:hAnsi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Patrizia Martello, esperta di tendenze e culture di consumo, commenta: </w:t>
      </w:r>
      <w:proofErr w:type="gramStart"/>
      <w:r>
        <w:rPr>
          <w:rFonts w:ascii="Calibri" w:hAnsi="Calibri"/>
          <w:i/>
          <w:iCs/>
          <w:color w:val="auto"/>
          <w:sz w:val="22"/>
          <w:szCs w:val="22"/>
        </w:rPr>
        <w:t>«</w:t>
      </w:r>
      <w:proofErr w:type="gram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Il digitale, l’intelligenza artificiale e la robotica cominciano ad avere interessanti applicazioni nel mondo dell’offerta turistica. In molti 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hotel il </w:t>
      </w:r>
      <w:proofErr w:type="gramStart"/>
      <w:r>
        <w:rPr>
          <w:rFonts w:ascii="Times New Roman" w:hAnsi="Times New Roman"/>
          <w:i/>
          <w:iCs/>
          <w:color w:val="auto"/>
          <w:sz w:val="22"/>
          <w:szCs w:val="22"/>
        </w:rPr>
        <w:t>room</w:t>
      </w:r>
      <w:proofErr w:type="gram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service è fatto da robot refrigerati e alla reception chiediamo una stanza a un robot umanoide, i video promozionali con riprese dall’alto fatte dai droni stanno cambiando lo standard emozionale dello </w:t>
      </w:r>
      <w:proofErr w:type="spellStart"/>
      <w:r>
        <w:rPr>
          <w:rFonts w:ascii="Times New Roman" w:hAnsi="Times New Roman"/>
          <w:i/>
          <w:iCs/>
          <w:color w:val="auto"/>
          <w:sz w:val="22"/>
          <w:szCs w:val="22"/>
        </w:rPr>
        <w:t>storytelling</w:t>
      </w:r>
      <w:proofErr w:type="spellEnd"/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e del marketing, la semplice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 xml:space="preserve"> connessione trasforma le destinazioni di vacanza a misura di lavoro da remoto e allunga la permanenza</w:t>
      </w:r>
      <w:r>
        <w:rPr>
          <w:rFonts w:ascii="Calibri" w:hAnsi="Calibri"/>
          <w:i/>
          <w:iCs/>
          <w:color w:val="auto"/>
          <w:sz w:val="22"/>
          <w:szCs w:val="22"/>
        </w:rPr>
        <w:t>»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>.</w:t>
      </w:r>
    </w:p>
    <w:p w:rsidR="000B2B2B" w:rsidRDefault="000B2B2B">
      <w:pPr>
        <w:pStyle w:val="Testo"/>
        <w:rPr>
          <w:rFonts w:ascii="Times New Roman" w:hAnsi="Times New Roman"/>
          <w:sz w:val="22"/>
          <w:szCs w:val="22"/>
        </w:rPr>
      </w:pP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Nella scelta della vacanza gli italiani pongono al primo posto </w:t>
      </w:r>
      <w:proofErr w:type="gramStart"/>
      <w:r>
        <w:rPr>
          <w:rFonts w:ascii="Times New Roman" w:hAnsi="Times New Roman"/>
          <w:sz w:val="22"/>
          <w:szCs w:val="22"/>
        </w:rPr>
        <w:t>relax</w:t>
      </w:r>
      <w:proofErr w:type="gramEnd"/>
      <w:r>
        <w:rPr>
          <w:rFonts w:ascii="Times New Roman" w:hAnsi="Times New Roman"/>
          <w:sz w:val="22"/>
          <w:szCs w:val="22"/>
        </w:rPr>
        <w:t xml:space="preserve"> e benessere (il 25.2% del campione) e al secondo l’aspetto enogastronomico </w:t>
      </w:r>
      <w:r>
        <w:rPr>
          <w:rFonts w:ascii="Times New Roman" w:hAnsi="Times New Roman"/>
          <w:sz w:val="22"/>
          <w:szCs w:val="22"/>
        </w:rPr>
        <w:t>(14.4%) e al terzo il contatto con le comunità locali (15.2%).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Cosimo </w:t>
      </w:r>
      <w:proofErr w:type="spellStart"/>
      <w:r>
        <w:rPr>
          <w:rFonts w:ascii="Times New Roman" w:hAnsi="Times New Roman"/>
          <w:sz w:val="22"/>
          <w:szCs w:val="22"/>
        </w:rPr>
        <w:t>Finzi</w:t>
      </w:r>
      <w:proofErr w:type="spellEnd"/>
      <w:r>
        <w:rPr>
          <w:rFonts w:ascii="Times New Roman" w:hAnsi="Times New Roman"/>
          <w:sz w:val="22"/>
          <w:szCs w:val="22"/>
        </w:rPr>
        <w:t xml:space="preserve">, Direttore di </w:t>
      </w:r>
      <w:proofErr w:type="spellStart"/>
      <w:r>
        <w:rPr>
          <w:rFonts w:ascii="Times New Roman" w:hAnsi="Times New Roman"/>
          <w:sz w:val="22"/>
          <w:szCs w:val="22"/>
        </w:rPr>
        <w:t>AstraRicerche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sottolinea</w:t>
      </w:r>
      <w:proofErr w:type="gramEnd"/>
      <w:r>
        <w:rPr>
          <w:rFonts w:ascii="Times New Roman" w:hAnsi="Times New Roman"/>
          <w:sz w:val="22"/>
          <w:szCs w:val="22"/>
        </w:rPr>
        <w:t xml:space="preserve"> che </w:t>
      </w:r>
      <w:r>
        <w:rPr>
          <w:rFonts w:ascii="Calibri" w:hAnsi="Calibri"/>
          <w:i/>
          <w:iCs/>
          <w:sz w:val="22"/>
          <w:szCs w:val="22"/>
        </w:rPr>
        <w:t>«</w:t>
      </w:r>
      <w:r>
        <w:rPr>
          <w:rFonts w:ascii="Times New Roman" w:hAnsi="Times New Roman"/>
          <w:i/>
          <w:iCs/>
          <w:sz w:val="22"/>
          <w:szCs w:val="22"/>
        </w:rPr>
        <w:t>il viaggio del futuro ha nell’esperienza multisensoriale il suo vero punto di forza, e nella capacità di rigenerare mente e fisico il s</w:t>
      </w:r>
      <w:r>
        <w:rPr>
          <w:rFonts w:ascii="Times New Roman" w:hAnsi="Times New Roman"/>
          <w:i/>
          <w:iCs/>
          <w:sz w:val="22"/>
          <w:szCs w:val="22"/>
        </w:rPr>
        <w:t>uo punto di partenza imprescindibile; il turismo-non-turistico potrebbe dare forza all’immenso patrimonio di natura, arte, tradizioni, offerte alimentari che il nostro Paese ha grazie ai borghi e alla aree comunemente ignorati dai grandi flussi turistici</w:t>
      </w:r>
      <w:r>
        <w:rPr>
          <w:rFonts w:ascii="Calibri" w:hAnsi="Calibri"/>
          <w:i/>
          <w:iCs/>
          <w:sz w:val="22"/>
          <w:szCs w:val="22"/>
        </w:rPr>
        <w:t>»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</w:t>
      </w:r>
      <w:proofErr w:type="gramStart"/>
      <w:r>
        <w:rPr>
          <w:rFonts w:ascii="Times New Roman" w:hAnsi="Times New Roman"/>
          <w:sz w:val="22"/>
          <w:szCs w:val="22"/>
        </w:rPr>
        <w:t xml:space="preserve"> ‘</w:t>
      </w:r>
      <w:proofErr w:type="gramEnd"/>
      <w:r>
        <w:rPr>
          <w:rFonts w:ascii="Times New Roman" w:hAnsi="Times New Roman"/>
          <w:sz w:val="22"/>
          <w:szCs w:val="22"/>
        </w:rPr>
        <w:t>garantire’ i viaggi (generalmente prenotati con largo anticipo) in questo particolare momento, il 47.1% degli italiani richiede il rimborso quasi totale della spesa sostenuta, mentre l’altra metà circa del campione preferirebbe soluzioni di flessibil</w:t>
      </w:r>
      <w:r>
        <w:rPr>
          <w:rFonts w:ascii="Times New Roman" w:hAnsi="Times New Roman"/>
          <w:sz w:val="22"/>
          <w:szCs w:val="22"/>
        </w:rPr>
        <w:t xml:space="preserve">ità, quali lo spostamento della data del viaggio (33.7%) o persino la cessione del pacchetto acquistato ad altri (19.2%).  </w:t>
      </w:r>
    </w:p>
    <w:p w:rsidR="000B2B2B" w:rsidRDefault="003F0EFE">
      <w:pPr>
        <w:pStyle w:val="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Capsule hotel - strutture ricettive pensate per far riposare gli ospiti con mini-spazi “capsule” per dormire e poco più - sono </w:t>
      </w:r>
      <w:proofErr w:type="gramStart"/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z w:val="22"/>
          <w:szCs w:val="22"/>
        </w:rPr>
        <w:t>osciuti</w:t>
      </w:r>
      <w:proofErr w:type="gramEnd"/>
      <w:r>
        <w:rPr>
          <w:rFonts w:ascii="Times New Roman" w:hAnsi="Times New Roman"/>
          <w:sz w:val="22"/>
          <w:szCs w:val="22"/>
        </w:rPr>
        <w:t xml:space="preserve"> dal 45.2% degli italiani (53% tra i 18-34enni). L’opinione su questa tipologia di struttura divide il campione equamente su due posizioni nettamente contrapposte: circa un terzo la considera poco o per niente valida (in particolare i 55-65enni – 40</w:t>
      </w:r>
      <w:r>
        <w:rPr>
          <w:rFonts w:ascii="Times New Roman" w:hAnsi="Times New Roman"/>
          <w:sz w:val="22"/>
          <w:szCs w:val="22"/>
        </w:rPr>
        <w:t>%) e un altro terzo, al contrario, la considera una valida soluzione (41% tra i 25-34enni e 38% tra i 18-24enni).</w:t>
      </w:r>
    </w:p>
    <w:p w:rsidR="000B2B2B" w:rsidRDefault="003F0EFE">
      <w:pPr>
        <w:pStyle w:val="Testo"/>
      </w:pPr>
      <w:r>
        <w:rPr>
          <w:rFonts w:ascii="Times New Roman" w:hAnsi="Times New Roman"/>
          <w:sz w:val="22"/>
          <w:szCs w:val="22"/>
        </w:rPr>
        <w:t>Le prossime puntate di Trend Academy/</w:t>
      </w:r>
      <w:proofErr w:type="spellStart"/>
      <w:r>
        <w:rPr>
          <w:rFonts w:ascii="Times New Roman" w:hAnsi="Times New Roman"/>
          <w:sz w:val="22"/>
          <w:szCs w:val="22"/>
        </w:rPr>
        <w:t>See</w:t>
      </w:r>
      <w:proofErr w:type="spellEnd"/>
      <w:r>
        <w:rPr>
          <w:rFonts w:ascii="Times New Roman" w:hAnsi="Times New Roman"/>
          <w:sz w:val="22"/>
          <w:szCs w:val="22"/>
        </w:rPr>
        <w:t xml:space="preserve"> the </w:t>
      </w:r>
      <w:proofErr w:type="spellStart"/>
      <w:r>
        <w:rPr>
          <w:rFonts w:ascii="Times New Roman" w:hAnsi="Times New Roman"/>
          <w:sz w:val="22"/>
          <w:szCs w:val="22"/>
        </w:rPr>
        <w:t>Next</w:t>
      </w:r>
      <w:proofErr w:type="spellEnd"/>
      <w:r>
        <w:rPr>
          <w:rFonts w:ascii="Times New Roman" w:hAnsi="Times New Roman"/>
          <w:sz w:val="22"/>
          <w:szCs w:val="22"/>
        </w:rPr>
        <w:t xml:space="preserve"> saranno dedicate al turismo alla moda (1 giugno) e al </w:t>
      </w:r>
      <w:proofErr w:type="spellStart"/>
      <w:r>
        <w:rPr>
          <w:rFonts w:ascii="Times New Roman" w:hAnsi="Times New Roman"/>
          <w:sz w:val="22"/>
          <w:szCs w:val="22"/>
        </w:rPr>
        <w:t>retail</w:t>
      </w:r>
      <w:proofErr w:type="spellEnd"/>
      <w:r>
        <w:rPr>
          <w:rFonts w:ascii="Times New Roman" w:hAnsi="Times New Roman"/>
          <w:sz w:val="22"/>
          <w:szCs w:val="22"/>
        </w:rPr>
        <w:t xml:space="preserve"> (4 </w:t>
      </w:r>
      <w:proofErr w:type="gramStart"/>
      <w:r>
        <w:rPr>
          <w:rFonts w:ascii="Times New Roman" w:hAnsi="Times New Roman"/>
          <w:sz w:val="22"/>
          <w:szCs w:val="22"/>
        </w:rPr>
        <w:t>giugno</w:t>
      </w:r>
      <w:proofErr w:type="gramEnd"/>
      <w:r>
        <w:rPr>
          <w:rFonts w:ascii="Times New Roman" w:hAnsi="Times New Roman"/>
          <w:sz w:val="22"/>
          <w:szCs w:val="22"/>
        </w:rPr>
        <w:t>).</w:t>
      </w:r>
    </w:p>
    <w:sectPr w:rsidR="000B2B2B">
      <w:headerReference w:type="default" r:id="rId8"/>
      <w:footerReference w:type="default" r:id="rId9"/>
      <w:pgSz w:w="11906" w:h="16838"/>
      <w:pgMar w:top="2100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0EF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F0E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altName w:val="Arial Unicode MS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B" w:rsidRDefault="000B2B2B">
    <w:pPr>
      <w:pStyle w:val="Footer"/>
      <w:rPr>
        <w:rFonts w:hint="eastAsia"/>
      </w:rPr>
    </w:pPr>
  </w:p>
  <w:p w:rsidR="000B2B2B" w:rsidRDefault="003F0EFE">
    <w:pPr>
      <w:pStyle w:val="Footer"/>
      <w:rPr>
        <w:rFonts w:hint="eastAsia"/>
      </w:rPr>
    </w:pPr>
    <w:r>
      <w:rPr>
        <w:noProof/>
        <w:lang w:val="it-IT" w:eastAsia="it-IT" w:bidi="ar-SA"/>
      </w:rPr>
      <w:drawing>
        <wp:inline distT="0" distB="0" distL="0" distR="0">
          <wp:extent cx="6115685" cy="820420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2B2B" w:rsidRDefault="000B2B2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0EFE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3F0E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B" w:rsidRDefault="003F0EFE">
    <w:pPr>
      <w:pStyle w:val="Header"/>
      <w:rPr>
        <w:rFonts w:hint="eastAsia"/>
      </w:rPr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2580005</wp:posOffset>
          </wp:positionH>
          <wp:positionV relativeFrom="margin">
            <wp:posOffset>-1147445</wp:posOffset>
          </wp:positionV>
          <wp:extent cx="3837940" cy="6102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149" r="53442" b="32783"/>
                  <a:stretch>
                    <a:fillRect/>
                  </a:stretch>
                </pic:blipFill>
                <pic:spPr bwMode="auto">
                  <a:xfrm>
                    <a:off x="0" y="0"/>
                    <a:ext cx="383794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posOffset>173355</wp:posOffset>
          </wp:positionH>
          <wp:positionV relativeFrom="paragraph">
            <wp:posOffset>-188595</wp:posOffset>
          </wp:positionV>
          <wp:extent cx="1658620" cy="70675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528D"/>
    <w:multiLevelType w:val="multilevel"/>
    <w:tmpl w:val="63E23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1A042F"/>
    <w:multiLevelType w:val="multilevel"/>
    <w:tmpl w:val="74B85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2B"/>
    <w:rsid w:val="000B2B2B"/>
    <w:rsid w:val="003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IntestazioneCarattere">
    <w:name w:val="Intestazione Carattere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BD2B21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ED4BBC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ED4BBC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D4BBC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ED4B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BD2B21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4BB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D4BB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4BBC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7C70E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Heading3">
    <w:name w:val="Heading 3"/>
    <w:basedOn w:val="Titolo1"/>
    <w:next w:val="Corpodeltesto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5">
    <w:name w:val="Heading 5"/>
    <w:basedOn w:val="Titolo1"/>
    <w:next w:val="Corpodeltes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IntestazioneCarattere">
    <w:name w:val="Intestazione Carattere"/>
    <w:link w:val="Head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link w:val="Footer"/>
    <w:uiPriority w:val="99"/>
    <w:qFormat/>
    <w:rsid w:val="007C167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ezione2Carattere">
    <w:name w:val="Sezione2 Carattere"/>
    <w:link w:val="Sezione2"/>
    <w:qFormat/>
    <w:rsid w:val="002B79FC"/>
    <w:rPr>
      <w:rFonts w:ascii="Bookman Old Style" w:hAnsi="Bookman Old Style" w:cs="Arial"/>
      <w:b/>
      <w:color w:val="E36C0A"/>
      <w:sz w:val="28"/>
      <w:szCs w:val="28"/>
      <w:shd w:val="clear" w:color="auto" w:fill="FDE9D9"/>
      <w:lang w:eastAsia="en-US"/>
    </w:rPr>
  </w:style>
  <w:style w:type="character" w:customStyle="1" w:styleId="TestoCarattere">
    <w:name w:val="Testo Carattere"/>
    <w:link w:val="Testo"/>
    <w:qFormat/>
    <w:rsid w:val="00BD2B21"/>
    <w:rPr>
      <w:rFonts w:ascii="Bookman Old Style" w:hAnsi="Bookman Old Style"/>
      <w:color w:val="212121"/>
      <w:sz w:val="24"/>
      <w:szCs w:val="24"/>
      <w:lang w:eastAsia="en-US"/>
    </w:rPr>
  </w:style>
  <w:style w:type="character" w:customStyle="1" w:styleId="Sezione1Carattere">
    <w:name w:val="Sezione1 Carattere"/>
    <w:link w:val="Sezione1"/>
    <w:qFormat/>
    <w:rsid w:val="002B79FC"/>
    <w:rPr>
      <w:rFonts w:ascii="Bookman Old Style" w:hAnsi="Bookman Old Style"/>
      <w:b/>
      <w:bCs/>
      <w:color w:val="FFFFFF"/>
      <w:sz w:val="28"/>
      <w:shd w:val="clear" w:color="auto" w:fill="943634"/>
      <w:lang w:eastAsia="en-US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7C70EF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ED4BBC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ED4BBC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D4BBC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ED4B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Footer">
    <w:name w:val="Footer"/>
    <w:basedOn w:val="Normale"/>
    <w:link w:val="PidipaginaCarattere"/>
    <w:uiPriority w:val="99"/>
    <w:unhideWhenUsed/>
    <w:rsid w:val="007C167B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paragraph" w:customStyle="1" w:styleId="Sezione2">
    <w:name w:val="Sezione2"/>
    <w:basedOn w:val="Testo"/>
    <w:next w:val="Normale"/>
    <w:link w:val="Sezione2Carattere"/>
    <w:qFormat/>
    <w:rsid w:val="002B79FC"/>
    <w:pPr>
      <w:keepNext/>
      <w:shd w:val="clear" w:color="auto" w:fill="FDE9D9"/>
      <w:spacing w:before="120"/>
      <w:jc w:val="center"/>
    </w:pPr>
    <w:rPr>
      <w:rFonts w:cs="Arial"/>
      <w:b/>
      <w:color w:val="E36C0A"/>
      <w:sz w:val="28"/>
      <w:szCs w:val="28"/>
    </w:rPr>
  </w:style>
  <w:style w:type="paragraph" w:customStyle="1" w:styleId="Testo">
    <w:name w:val="Testo"/>
    <w:link w:val="TestoCarattere"/>
    <w:qFormat/>
    <w:rsid w:val="00BD2B21"/>
    <w:pPr>
      <w:spacing w:after="120"/>
      <w:jc w:val="both"/>
    </w:pPr>
    <w:rPr>
      <w:rFonts w:ascii="Bookman Old Style" w:hAnsi="Bookman Old Style"/>
      <w:color w:val="212121"/>
      <w:sz w:val="24"/>
      <w:szCs w:val="24"/>
      <w:lang w:eastAsia="en-US"/>
    </w:rPr>
  </w:style>
  <w:style w:type="paragraph" w:customStyle="1" w:styleId="Sezione1">
    <w:name w:val="Sezione1"/>
    <w:basedOn w:val="Normale"/>
    <w:link w:val="Sezione1Carattere"/>
    <w:qFormat/>
    <w:rsid w:val="002B79FC"/>
    <w:pPr>
      <w:keepNext/>
      <w:shd w:val="clear" w:color="auto" w:fill="943634"/>
      <w:suppressAutoHyphens w:val="0"/>
      <w:spacing w:before="160" w:after="160" w:line="320" w:lineRule="exact"/>
      <w:jc w:val="center"/>
    </w:pPr>
    <w:rPr>
      <w:rFonts w:ascii="Bookman Old Style" w:eastAsia="Times New Roman" w:hAnsi="Bookman Old Style" w:cs="Times New Roman"/>
      <w:b/>
      <w:bCs/>
      <w:color w:val="FFFFFF"/>
      <w:kern w:val="0"/>
      <w:sz w:val="28"/>
      <w:szCs w:val="20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4BB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D4BB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4BB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4332</Characters>
  <Application>Microsoft Macintosh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Mac</cp:lastModifiedBy>
  <cp:revision>2</cp:revision>
  <cp:lastPrinted>1995-11-21T16:41:00Z</cp:lastPrinted>
  <dcterms:created xsi:type="dcterms:W3CDTF">2021-06-04T08:57:00Z</dcterms:created>
  <dcterms:modified xsi:type="dcterms:W3CDTF">2021-06-04T08:57:00Z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