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11" w:rsidRPr="00E86278" w:rsidRDefault="009860A1">
      <w:pPr>
        <w:pStyle w:val="Titolo"/>
        <w:spacing w:line="288" w:lineRule="auto"/>
        <w:rPr>
          <w:rFonts w:ascii="Verdana" w:hAnsi="Verdana"/>
          <w:b/>
          <w:bCs/>
          <w:sz w:val="16"/>
          <w:szCs w:val="18"/>
        </w:rPr>
      </w:pPr>
      <w:bookmarkStart w:id="0" w:name="OLE_LINK1"/>
      <w:r w:rsidRPr="00E86278">
        <w:rPr>
          <w:noProof/>
          <w:sz w:val="16"/>
        </w:rPr>
        <w:drawing>
          <wp:anchor distT="0" distB="0" distL="114300" distR="114300" simplePos="0" relativeHeight="251657728" behindDoc="0" locked="0" layoutInCell="1" allowOverlap="1" wp14:anchorId="73C715F3" wp14:editId="37A20CC1">
            <wp:simplePos x="0" y="0"/>
            <wp:positionH relativeFrom="column">
              <wp:posOffset>2230755</wp:posOffset>
            </wp:positionH>
            <wp:positionV relativeFrom="paragraph">
              <wp:posOffset>-227330</wp:posOffset>
            </wp:positionV>
            <wp:extent cx="1371600" cy="914400"/>
            <wp:effectExtent l="0" t="0" r="0" b="0"/>
            <wp:wrapTight wrapText="bothSides">
              <wp:wrapPolygon edited="0">
                <wp:start x="0" y="0"/>
                <wp:lineTo x="0" y="21150"/>
                <wp:lineTo x="21300" y="21150"/>
                <wp:lineTo x="21300"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r="5556" b="10947"/>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011" w:rsidRPr="00E86278" w:rsidRDefault="00776011">
      <w:pPr>
        <w:pStyle w:val="Titolo"/>
        <w:spacing w:line="288" w:lineRule="auto"/>
        <w:rPr>
          <w:rFonts w:ascii="Verdana" w:hAnsi="Verdana"/>
          <w:b/>
          <w:bCs/>
          <w:sz w:val="20"/>
          <w:szCs w:val="18"/>
        </w:rPr>
      </w:pPr>
    </w:p>
    <w:p w:rsidR="00776011" w:rsidRPr="00E86278" w:rsidRDefault="00776011">
      <w:pPr>
        <w:pStyle w:val="Titolo"/>
        <w:spacing w:line="288" w:lineRule="auto"/>
        <w:rPr>
          <w:rFonts w:ascii="Verdana" w:hAnsi="Verdana"/>
          <w:b/>
          <w:bCs/>
          <w:sz w:val="20"/>
          <w:szCs w:val="18"/>
        </w:rPr>
      </w:pPr>
    </w:p>
    <w:p w:rsidR="00776011" w:rsidRPr="00E86278" w:rsidRDefault="00776011">
      <w:pPr>
        <w:pStyle w:val="Titolo"/>
        <w:spacing w:line="288" w:lineRule="auto"/>
        <w:rPr>
          <w:rFonts w:ascii="Verdana" w:hAnsi="Verdana"/>
          <w:b/>
          <w:bCs/>
          <w:sz w:val="28"/>
          <w:szCs w:val="18"/>
        </w:rPr>
      </w:pPr>
    </w:p>
    <w:p w:rsidR="00BD1720" w:rsidRDefault="00BD1720">
      <w:pPr>
        <w:pStyle w:val="Titolo"/>
        <w:spacing w:line="288" w:lineRule="auto"/>
        <w:rPr>
          <w:rFonts w:ascii="Verdana" w:hAnsi="Verdana"/>
          <w:b/>
          <w:bCs/>
          <w:sz w:val="18"/>
          <w:szCs w:val="18"/>
        </w:rPr>
      </w:pPr>
    </w:p>
    <w:p w:rsidR="00776011" w:rsidRPr="00E86278" w:rsidRDefault="00776011">
      <w:pPr>
        <w:pStyle w:val="Titolo"/>
        <w:spacing w:line="288" w:lineRule="auto"/>
        <w:rPr>
          <w:rFonts w:ascii="Verdana" w:hAnsi="Verdana"/>
          <w:b/>
          <w:bCs/>
          <w:sz w:val="18"/>
          <w:szCs w:val="18"/>
        </w:rPr>
      </w:pPr>
      <w:r w:rsidRPr="00E86278">
        <w:rPr>
          <w:rFonts w:ascii="Verdana" w:hAnsi="Verdana"/>
          <w:b/>
          <w:bCs/>
          <w:sz w:val="18"/>
          <w:szCs w:val="18"/>
        </w:rPr>
        <w:t>CONCORSO PER</w:t>
      </w:r>
      <w:r w:rsidR="00E10108" w:rsidRPr="00E86278">
        <w:rPr>
          <w:rFonts w:ascii="Verdana" w:hAnsi="Verdana"/>
          <w:b/>
          <w:bCs/>
          <w:sz w:val="18"/>
          <w:szCs w:val="18"/>
        </w:rPr>
        <w:t xml:space="preserve"> </w:t>
      </w:r>
      <w:r w:rsidRPr="00E86278">
        <w:rPr>
          <w:rFonts w:ascii="Verdana" w:hAnsi="Verdana"/>
          <w:b/>
          <w:bCs/>
          <w:sz w:val="18"/>
          <w:szCs w:val="18"/>
        </w:rPr>
        <w:t>LA VALORIZZAZIONE DELLE ECCELLENZE OLEARIE TERRITORIALI ITALIANE</w:t>
      </w:r>
    </w:p>
    <w:p w:rsidR="00776011" w:rsidRPr="00E86278" w:rsidRDefault="004A40E9">
      <w:pPr>
        <w:pStyle w:val="Titolo"/>
        <w:spacing w:line="288" w:lineRule="auto"/>
        <w:rPr>
          <w:rFonts w:ascii="Verdana" w:hAnsi="Verdana"/>
          <w:b/>
          <w:bCs/>
          <w:sz w:val="20"/>
          <w:szCs w:val="18"/>
        </w:rPr>
      </w:pPr>
      <w:r w:rsidRPr="00E86278">
        <w:rPr>
          <w:rFonts w:ascii="Verdana" w:hAnsi="Verdana"/>
          <w:b/>
          <w:bCs/>
          <w:sz w:val="20"/>
          <w:szCs w:val="18"/>
        </w:rPr>
        <w:t xml:space="preserve">Ercole </w:t>
      </w:r>
      <w:proofErr w:type="spellStart"/>
      <w:r w:rsidRPr="00E86278">
        <w:rPr>
          <w:rFonts w:ascii="Verdana" w:hAnsi="Verdana"/>
          <w:b/>
          <w:bCs/>
          <w:sz w:val="20"/>
          <w:szCs w:val="18"/>
        </w:rPr>
        <w:t>Olivario</w:t>
      </w:r>
      <w:proofErr w:type="spellEnd"/>
      <w:r w:rsidRPr="00E86278">
        <w:rPr>
          <w:rFonts w:ascii="Verdana" w:hAnsi="Verdana"/>
          <w:b/>
          <w:bCs/>
          <w:sz w:val="20"/>
          <w:szCs w:val="18"/>
        </w:rPr>
        <w:t xml:space="preserve"> 20</w:t>
      </w:r>
      <w:r w:rsidR="00D90A34">
        <w:rPr>
          <w:rFonts w:ascii="Verdana" w:hAnsi="Verdana"/>
          <w:b/>
          <w:bCs/>
          <w:sz w:val="20"/>
          <w:szCs w:val="18"/>
        </w:rPr>
        <w:t>21</w:t>
      </w:r>
    </w:p>
    <w:p w:rsidR="00776011" w:rsidRPr="00E86278" w:rsidRDefault="00776011">
      <w:pPr>
        <w:spacing w:line="288" w:lineRule="auto"/>
        <w:jc w:val="center"/>
        <w:rPr>
          <w:rFonts w:ascii="Verdana" w:hAnsi="Verdana"/>
          <w:b/>
          <w:bCs/>
          <w:szCs w:val="18"/>
        </w:rPr>
      </w:pPr>
      <w:r w:rsidRPr="00E86278">
        <w:rPr>
          <w:rFonts w:ascii="Verdana" w:hAnsi="Verdana"/>
          <w:b/>
          <w:bCs/>
          <w:szCs w:val="18"/>
        </w:rPr>
        <w:t>XX</w:t>
      </w:r>
      <w:r w:rsidR="00D90A34">
        <w:rPr>
          <w:rFonts w:ascii="Verdana" w:hAnsi="Verdana"/>
          <w:b/>
          <w:bCs/>
          <w:szCs w:val="18"/>
        </w:rPr>
        <w:t xml:space="preserve">IX </w:t>
      </w:r>
      <w:r w:rsidRPr="00E86278">
        <w:rPr>
          <w:rFonts w:ascii="Verdana" w:hAnsi="Verdana"/>
          <w:b/>
          <w:bCs/>
          <w:szCs w:val="18"/>
        </w:rPr>
        <w:t xml:space="preserve">Edizione </w:t>
      </w:r>
    </w:p>
    <w:p w:rsidR="00776011" w:rsidRPr="00E86278" w:rsidRDefault="00776011">
      <w:pPr>
        <w:pStyle w:val="Titolo2"/>
        <w:spacing w:line="288" w:lineRule="auto"/>
        <w:rPr>
          <w:rFonts w:ascii="Verdana" w:hAnsi="Verdana"/>
          <w:bCs/>
          <w:sz w:val="16"/>
          <w:szCs w:val="16"/>
          <w:u w:val="single"/>
        </w:rPr>
      </w:pPr>
    </w:p>
    <w:p w:rsidR="00776011" w:rsidRPr="00E86278" w:rsidRDefault="00776011">
      <w:pPr>
        <w:pStyle w:val="Titolo2"/>
        <w:spacing w:line="288" w:lineRule="auto"/>
        <w:rPr>
          <w:rFonts w:ascii="Verdana" w:hAnsi="Verdana"/>
          <w:bCs/>
          <w:sz w:val="22"/>
          <w:szCs w:val="22"/>
          <w:u w:val="single"/>
        </w:rPr>
      </w:pPr>
      <w:r w:rsidRPr="00E86278">
        <w:rPr>
          <w:rFonts w:ascii="Verdana" w:hAnsi="Verdana"/>
          <w:bCs/>
          <w:sz w:val="22"/>
          <w:szCs w:val="22"/>
          <w:u w:val="single"/>
        </w:rPr>
        <w:t>REGOLAMENTO</w:t>
      </w:r>
    </w:p>
    <w:p w:rsidR="00776011" w:rsidRPr="00BD4FCE" w:rsidRDefault="00776011">
      <w:pPr>
        <w:pStyle w:val="Titolo6"/>
        <w:spacing w:line="288" w:lineRule="auto"/>
        <w:rPr>
          <w:rFonts w:ascii="Verdana" w:hAnsi="Verdana"/>
          <w:sz w:val="16"/>
          <w:szCs w:val="18"/>
        </w:rPr>
      </w:pPr>
    </w:p>
    <w:p w:rsidR="00776011" w:rsidRPr="00BD4FCE" w:rsidRDefault="00776011" w:rsidP="00E80C46">
      <w:pPr>
        <w:spacing w:line="288" w:lineRule="auto"/>
        <w:jc w:val="both"/>
        <w:rPr>
          <w:rFonts w:ascii="Verdana" w:hAnsi="Verdana"/>
          <w:sz w:val="16"/>
        </w:rPr>
      </w:pPr>
      <w:r w:rsidRPr="00BD4FCE">
        <w:rPr>
          <w:rFonts w:ascii="Verdana" w:hAnsi="Verdana"/>
          <w:sz w:val="16"/>
        </w:rPr>
        <w:t>L’u</w:t>
      </w:r>
      <w:r w:rsidR="00DB60AD" w:rsidRPr="00BD4FCE">
        <w:rPr>
          <w:rFonts w:ascii="Verdana" w:hAnsi="Verdana"/>
          <w:sz w:val="16"/>
        </w:rPr>
        <w:t>nione Italiana delle Camere di c</w:t>
      </w:r>
      <w:r w:rsidRPr="00BD4FCE">
        <w:rPr>
          <w:rFonts w:ascii="Verdana" w:hAnsi="Verdana"/>
          <w:sz w:val="16"/>
        </w:rPr>
        <w:t>ommercio</w:t>
      </w:r>
      <w:r w:rsidR="00477CE9" w:rsidRPr="00BD4FCE">
        <w:rPr>
          <w:rFonts w:ascii="Verdana" w:hAnsi="Verdana"/>
          <w:sz w:val="16"/>
        </w:rPr>
        <w:t xml:space="preserve">, industria, artigianato e </w:t>
      </w:r>
      <w:r w:rsidRPr="00BD4FCE">
        <w:rPr>
          <w:rFonts w:ascii="Verdana" w:hAnsi="Verdana"/>
          <w:sz w:val="16"/>
        </w:rPr>
        <w:t xml:space="preserve"> </w:t>
      </w:r>
      <w:r w:rsidR="00477CE9" w:rsidRPr="00BD4FCE">
        <w:rPr>
          <w:rFonts w:ascii="Verdana" w:hAnsi="Verdana"/>
          <w:sz w:val="16"/>
        </w:rPr>
        <w:t>agricoltura</w:t>
      </w:r>
      <w:r w:rsidR="00CA7FDD" w:rsidRPr="00BD4FCE">
        <w:rPr>
          <w:rFonts w:ascii="Verdana" w:hAnsi="Verdana"/>
          <w:sz w:val="16"/>
        </w:rPr>
        <w:t>,</w:t>
      </w:r>
      <w:r w:rsidR="00477CE9" w:rsidRPr="00BD4FCE">
        <w:rPr>
          <w:rFonts w:ascii="Verdana" w:hAnsi="Verdana"/>
          <w:sz w:val="16"/>
        </w:rPr>
        <w:t xml:space="preserve"> </w:t>
      </w:r>
      <w:r w:rsidRPr="00BD4FCE">
        <w:rPr>
          <w:rFonts w:ascii="Verdana" w:hAnsi="Verdana"/>
          <w:sz w:val="16"/>
        </w:rPr>
        <w:t xml:space="preserve">in collaborazione con la Camera di </w:t>
      </w:r>
      <w:r w:rsidR="00DB60AD" w:rsidRPr="00BD4FCE">
        <w:rPr>
          <w:rFonts w:ascii="Verdana" w:hAnsi="Verdana"/>
          <w:sz w:val="16"/>
        </w:rPr>
        <w:t xml:space="preserve">Commercio di </w:t>
      </w:r>
      <w:r w:rsidR="00AC7EE8" w:rsidRPr="00BD4FCE">
        <w:rPr>
          <w:rFonts w:ascii="Verdana" w:hAnsi="Verdana"/>
          <w:sz w:val="16"/>
        </w:rPr>
        <w:t>Perugia, il so</w:t>
      </w:r>
      <w:r w:rsidR="00402EDA" w:rsidRPr="00BD4FCE">
        <w:rPr>
          <w:rFonts w:ascii="Verdana" w:hAnsi="Verdana"/>
          <w:sz w:val="16"/>
        </w:rPr>
        <w:t>s</w:t>
      </w:r>
      <w:r w:rsidR="00AC7EE8" w:rsidRPr="00BD4FCE">
        <w:rPr>
          <w:rFonts w:ascii="Verdana" w:hAnsi="Verdana"/>
          <w:sz w:val="16"/>
        </w:rPr>
        <w:t>tegno d</w:t>
      </w:r>
      <w:r w:rsidR="00402EDA" w:rsidRPr="00BD4FCE">
        <w:rPr>
          <w:rFonts w:ascii="Verdana" w:hAnsi="Verdana"/>
          <w:sz w:val="16"/>
        </w:rPr>
        <w:t>i ICE</w:t>
      </w:r>
      <w:r w:rsidR="00323D11" w:rsidRPr="00BD4FCE">
        <w:rPr>
          <w:rFonts w:ascii="Verdana" w:hAnsi="Verdana"/>
          <w:sz w:val="16"/>
        </w:rPr>
        <w:t xml:space="preserve"> </w:t>
      </w:r>
      <w:r w:rsidR="00402EDA" w:rsidRPr="00BD4FCE">
        <w:rPr>
          <w:rFonts w:ascii="Verdana" w:hAnsi="Verdana"/>
          <w:sz w:val="16"/>
        </w:rPr>
        <w:t xml:space="preserve">- </w:t>
      </w:r>
      <w:r w:rsidR="00AC7EE8" w:rsidRPr="00BD4FCE">
        <w:rPr>
          <w:rFonts w:ascii="Verdana" w:hAnsi="Verdana"/>
          <w:sz w:val="16"/>
        </w:rPr>
        <w:t xml:space="preserve">Agenzia per la Promozione all’estero e l’internazionalizzazione delle imprese italiane, </w:t>
      </w:r>
      <w:r w:rsidR="00D90A34" w:rsidRPr="00BD4FCE">
        <w:rPr>
          <w:rFonts w:ascii="Verdana" w:hAnsi="Verdana"/>
          <w:sz w:val="16"/>
        </w:rPr>
        <w:t xml:space="preserve">del Ministero per le politiche agricole e Forestali, ed il Ministero dello Sviluppo Economico, </w:t>
      </w:r>
      <w:r w:rsidR="00AC7EE8" w:rsidRPr="00BD4FCE">
        <w:rPr>
          <w:rFonts w:ascii="Verdana" w:hAnsi="Verdana"/>
          <w:sz w:val="16"/>
        </w:rPr>
        <w:t xml:space="preserve">il supporto del </w:t>
      </w:r>
      <w:r w:rsidRPr="00BD4FCE">
        <w:rPr>
          <w:rFonts w:ascii="Verdana" w:hAnsi="Verdana"/>
          <w:sz w:val="16"/>
        </w:rPr>
        <w:t xml:space="preserve">sistema camerale nazionale, </w:t>
      </w:r>
      <w:r w:rsidR="00AC7EE8" w:rsidRPr="00BD4FCE">
        <w:rPr>
          <w:rFonts w:ascii="Verdana" w:hAnsi="Verdana"/>
          <w:sz w:val="16"/>
        </w:rPr>
        <w:t xml:space="preserve">del </w:t>
      </w:r>
      <w:r w:rsidR="00E11477" w:rsidRPr="00BD4FCE">
        <w:rPr>
          <w:rFonts w:ascii="Verdana" w:hAnsi="Verdana"/>
          <w:sz w:val="16"/>
        </w:rPr>
        <w:t>Consiglio per la ricerca in agricoltura e l’analisi dell’economia agraria (CREA)- Centro di Ricerca Ingegneria e Trasformazioni agroalimentari (IT)</w:t>
      </w:r>
      <w:r w:rsidR="00AC7EE8" w:rsidRPr="00BD4FCE">
        <w:rPr>
          <w:rFonts w:ascii="Verdana" w:hAnsi="Verdana"/>
          <w:sz w:val="16"/>
        </w:rPr>
        <w:t xml:space="preserve">, </w:t>
      </w:r>
      <w:r w:rsidRPr="00BD4FCE">
        <w:rPr>
          <w:rFonts w:ascii="Verdana" w:hAnsi="Verdana"/>
          <w:sz w:val="16"/>
        </w:rPr>
        <w:t>delle associazioni dei produttori olivicoli</w:t>
      </w:r>
      <w:r w:rsidR="00AC7EE8" w:rsidRPr="00BD4FCE">
        <w:rPr>
          <w:rFonts w:ascii="Verdana" w:hAnsi="Verdana"/>
          <w:sz w:val="16"/>
        </w:rPr>
        <w:t xml:space="preserve"> </w:t>
      </w:r>
      <w:r w:rsidRPr="00BD4FCE">
        <w:rPr>
          <w:rFonts w:ascii="Verdana" w:hAnsi="Verdana"/>
          <w:sz w:val="16"/>
        </w:rPr>
        <w:t>e delle istituzioni impegnate nella valorizzazione dell’olio di qualità italiano</w:t>
      </w:r>
      <w:r w:rsidR="00CA7FDD" w:rsidRPr="00BD4FCE">
        <w:rPr>
          <w:rFonts w:ascii="Verdana" w:hAnsi="Verdana"/>
          <w:sz w:val="16"/>
        </w:rPr>
        <w:t xml:space="preserve">, </w:t>
      </w:r>
      <w:r w:rsidRPr="00BD4FCE">
        <w:rPr>
          <w:rFonts w:ascii="Verdana" w:hAnsi="Verdana"/>
          <w:sz w:val="16"/>
        </w:rPr>
        <w:t>indicono il Concorso Nazionale per l'assegnazione del Premio</w:t>
      </w:r>
    </w:p>
    <w:p w:rsidR="00402EDA" w:rsidRPr="00BD4FCE" w:rsidRDefault="00402EDA" w:rsidP="00402EDA">
      <w:pPr>
        <w:jc w:val="both"/>
        <w:rPr>
          <w:rFonts w:ascii="Verdana" w:hAnsi="Verdana"/>
          <w:sz w:val="16"/>
        </w:rPr>
      </w:pPr>
    </w:p>
    <w:p w:rsidR="00776011" w:rsidRPr="00BD4FCE"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center"/>
        <w:rPr>
          <w:rFonts w:ascii="Verdana" w:hAnsi="Verdana"/>
          <w:b/>
          <w:bCs/>
          <w:sz w:val="22"/>
          <w:szCs w:val="19"/>
        </w:rPr>
      </w:pPr>
      <w:r w:rsidRPr="00BD4FCE">
        <w:rPr>
          <w:rFonts w:ascii="Verdana" w:hAnsi="Verdana"/>
          <w:b/>
          <w:bCs/>
          <w:sz w:val="22"/>
          <w:szCs w:val="19"/>
        </w:rPr>
        <w:t>"ERCOLE OLIVARIO"</w:t>
      </w:r>
    </w:p>
    <w:p w:rsidR="00776011" w:rsidRPr="00BD4FCE"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9"/>
        </w:rPr>
      </w:pPr>
    </w:p>
    <w:p w:rsidR="00D657D5" w:rsidRPr="00BD4FCE" w:rsidRDefault="00D657D5" w:rsidP="004352AC">
      <w:pPr>
        <w:spacing w:line="288" w:lineRule="auto"/>
        <w:jc w:val="center"/>
        <w:rPr>
          <w:rFonts w:ascii="Verdana" w:hAnsi="Verdana"/>
          <w:sz w:val="16"/>
          <w:szCs w:val="19"/>
        </w:rPr>
      </w:pPr>
      <w:r w:rsidRPr="00BD4FCE">
        <w:rPr>
          <w:rFonts w:ascii="Verdana" w:hAnsi="Verdana"/>
          <w:sz w:val="16"/>
          <w:szCs w:val="19"/>
        </w:rPr>
        <w:t>Le cui selezioni nazionali si terranno dal 12 al 16 Aprile</w:t>
      </w:r>
      <w:r w:rsidR="00CF61B3" w:rsidRPr="00BD4FCE">
        <w:rPr>
          <w:rFonts w:ascii="Verdana" w:hAnsi="Verdana"/>
          <w:sz w:val="16"/>
          <w:szCs w:val="19"/>
        </w:rPr>
        <w:t xml:space="preserve"> 2021</w:t>
      </w:r>
    </w:p>
    <w:p w:rsidR="00776011" w:rsidRPr="00BD4FCE" w:rsidRDefault="00776011">
      <w:pPr>
        <w:spacing w:line="288" w:lineRule="auto"/>
        <w:rPr>
          <w:rFonts w:ascii="Verdana" w:hAnsi="Verdana"/>
          <w:sz w:val="16"/>
          <w:szCs w:val="19"/>
        </w:rPr>
      </w:pPr>
    </w:p>
    <w:p w:rsidR="00E13154" w:rsidRPr="00BD4FCE" w:rsidRDefault="00E13154" w:rsidP="00E13154">
      <w:pPr>
        <w:pStyle w:val="Corpodeltesto2"/>
        <w:spacing w:line="288" w:lineRule="auto"/>
        <w:rPr>
          <w:rFonts w:ascii="Verdana" w:hAnsi="Verdana"/>
          <w:b/>
          <w:bCs/>
          <w:sz w:val="16"/>
          <w:szCs w:val="18"/>
          <w:u w:val="single"/>
        </w:rPr>
      </w:pPr>
      <w:r w:rsidRPr="00BD4FCE">
        <w:rPr>
          <w:rFonts w:ascii="Verdana" w:hAnsi="Verdana"/>
          <w:b/>
          <w:bCs/>
          <w:sz w:val="16"/>
          <w:szCs w:val="18"/>
          <w:u w:val="single"/>
        </w:rPr>
        <w:t>Art.1 Scopi del Concorso</w:t>
      </w:r>
    </w:p>
    <w:p w:rsidR="00E13154" w:rsidRPr="00BD4FCE" w:rsidRDefault="00E13154" w:rsidP="00B1330F">
      <w:pPr>
        <w:pStyle w:val="Corpodeltesto2"/>
        <w:spacing w:line="288" w:lineRule="auto"/>
        <w:rPr>
          <w:rFonts w:ascii="Verdana" w:hAnsi="Verdana"/>
          <w:sz w:val="16"/>
          <w:szCs w:val="18"/>
        </w:rPr>
      </w:pPr>
      <w:r w:rsidRPr="00BD4FCE">
        <w:rPr>
          <w:rFonts w:ascii="Verdana" w:hAnsi="Verdana"/>
          <w:sz w:val="16"/>
          <w:szCs w:val="18"/>
        </w:rPr>
        <w:t>Il Concorso si propone di:</w:t>
      </w:r>
    </w:p>
    <w:p w:rsidR="00E13154" w:rsidRPr="00BD4FCE" w:rsidRDefault="00E13154" w:rsidP="00E13154">
      <w:pPr>
        <w:numPr>
          <w:ilvl w:val="0"/>
          <w:numId w:val="23"/>
        </w:numPr>
        <w:tabs>
          <w:tab w:val="clear" w:pos="72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proofErr w:type="gramStart"/>
      <w:r w:rsidRPr="00BD4FCE">
        <w:rPr>
          <w:rFonts w:ascii="Verdana" w:hAnsi="Verdana"/>
          <w:sz w:val="16"/>
          <w:szCs w:val="18"/>
        </w:rPr>
        <w:t>valorizzare</w:t>
      </w:r>
      <w:proofErr w:type="gramEnd"/>
      <w:r w:rsidRPr="00BD4FCE">
        <w:rPr>
          <w:rFonts w:ascii="Verdana" w:hAnsi="Verdana"/>
          <w:sz w:val="16"/>
          <w:szCs w:val="18"/>
        </w:rPr>
        <w:t xml:space="preserve"> gli oli </w:t>
      </w:r>
      <w:proofErr w:type="spellStart"/>
      <w:r w:rsidRPr="00BD4FCE">
        <w:rPr>
          <w:rFonts w:ascii="Verdana" w:hAnsi="Verdana"/>
          <w:sz w:val="16"/>
          <w:szCs w:val="18"/>
        </w:rPr>
        <w:t>extra vergini</w:t>
      </w:r>
      <w:proofErr w:type="spellEnd"/>
      <w:r w:rsidRPr="00BD4FCE">
        <w:rPr>
          <w:rFonts w:ascii="Verdana" w:hAnsi="Verdana"/>
          <w:sz w:val="16"/>
          <w:szCs w:val="18"/>
        </w:rPr>
        <w:t xml:space="preserve"> di oliva italiani certificati (</w:t>
      </w:r>
      <w:proofErr w:type="spellStart"/>
      <w:r w:rsidRPr="00BD4FCE">
        <w:rPr>
          <w:rFonts w:ascii="Verdana" w:hAnsi="Verdana"/>
          <w:sz w:val="16"/>
          <w:szCs w:val="18"/>
        </w:rPr>
        <w:t>dop</w:t>
      </w:r>
      <w:proofErr w:type="spellEnd"/>
      <w:r w:rsidRPr="00BD4FCE">
        <w:rPr>
          <w:rFonts w:ascii="Verdana" w:hAnsi="Verdana"/>
          <w:sz w:val="16"/>
          <w:szCs w:val="18"/>
        </w:rPr>
        <w:t>,</w:t>
      </w:r>
      <w:r w:rsidR="008A1EE4" w:rsidRPr="00BD4FCE">
        <w:rPr>
          <w:rFonts w:ascii="Verdana" w:hAnsi="Verdana"/>
          <w:sz w:val="16"/>
          <w:szCs w:val="18"/>
        </w:rPr>
        <w:t xml:space="preserve"> </w:t>
      </w:r>
      <w:proofErr w:type="spellStart"/>
      <w:r w:rsidRPr="00BD4FCE">
        <w:rPr>
          <w:rFonts w:ascii="Verdana" w:hAnsi="Verdana"/>
          <w:sz w:val="16"/>
          <w:szCs w:val="18"/>
        </w:rPr>
        <w:t>igp</w:t>
      </w:r>
      <w:proofErr w:type="spellEnd"/>
      <w:r w:rsidRPr="00BD4FCE">
        <w:rPr>
          <w:rFonts w:ascii="Verdana" w:hAnsi="Verdana"/>
          <w:sz w:val="16"/>
          <w:szCs w:val="18"/>
        </w:rPr>
        <w:t xml:space="preserve"> e biologici) e gli oli </w:t>
      </w:r>
      <w:proofErr w:type="spellStart"/>
      <w:r w:rsidRPr="00BD4FCE">
        <w:rPr>
          <w:rFonts w:ascii="Verdana" w:hAnsi="Verdana"/>
          <w:sz w:val="16"/>
          <w:szCs w:val="18"/>
        </w:rPr>
        <w:t>extra</w:t>
      </w:r>
      <w:r w:rsidR="0059599E" w:rsidRPr="00BD4FCE">
        <w:rPr>
          <w:rFonts w:ascii="Verdana" w:hAnsi="Verdana"/>
          <w:sz w:val="16"/>
          <w:szCs w:val="18"/>
        </w:rPr>
        <w:t xml:space="preserve"> </w:t>
      </w:r>
      <w:r w:rsidRPr="00BD4FCE">
        <w:rPr>
          <w:rFonts w:ascii="Verdana" w:hAnsi="Verdana"/>
          <w:sz w:val="16"/>
          <w:szCs w:val="18"/>
        </w:rPr>
        <w:t>verg</w:t>
      </w:r>
      <w:r w:rsidR="00E002E0" w:rsidRPr="00BD4FCE">
        <w:rPr>
          <w:rFonts w:ascii="Verdana" w:hAnsi="Verdana"/>
          <w:sz w:val="16"/>
          <w:szCs w:val="18"/>
        </w:rPr>
        <w:t>ini</w:t>
      </w:r>
      <w:proofErr w:type="spellEnd"/>
      <w:r w:rsidR="00E002E0" w:rsidRPr="00BD4FCE">
        <w:rPr>
          <w:rFonts w:ascii="Verdana" w:hAnsi="Verdana"/>
          <w:sz w:val="16"/>
          <w:szCs w:val="18"/>
        </w:rPr>
        <w:t xml:space="preserve"> di oliva italiani,</w:t>
      </w:r>
      <w:r w:rsidRPr="00BD4FCE">
        <w:rPr>
          <w:rFonts w:ascii="Verdana" w:hAnsi="Verdana"/>
          <w:sz w:val="16"/>
          <w:szCs w:val="18"/>
        </w:rPr>
        <w:t xml:space="preserve"> provenienti da</w:t>
      </w:r>
      <w:r w:rsidR="00E002E0" w:rsidRPr="00BD4FCE">
        <w:rPr>
          <w:rFonts w:ascii="Verdana" w:hAnsi="Verdana"/>
          <w:sz w:val="16"/>
          <w:szCs w:val="18"/>
        </w:rPr>
        <w:t xml:space="preserve"> diversi</w:t>
      </w:r>
      <w:r w:rsidRPr="00BD4FCE">
        <w:rPr>
          <w:rFonts w:ascii="Verdana" w:hAnsi="Verdana"/>
          <w:sz w:val="16"/>
          <w:szCs w:val="18"/>
        </w:rPr>
        <w:t xml:space="preserve"> ambiti territoriali, selezionando ed indicando i migliori oli di qualità italiani</w:t>
      </w:r>
      <w:r w:rsidR="00FD392D" w:rsidRPr="00BD4FCE">
        <w:rPr>
          <w:rFonts w:ascii="Verdana" w:hAnsi="Verdana"/>
          <w:sz w:val="16"/>
          <w:szCs w:val="18"/>
        </w:rPr>
        <w:t xml:space="preserve"> ottenuti dalla campagna olearia in corso</w:t>
      </w:r>
      <w:r w:rsidRPr="00BD4FCE">
        <w:rPr>
          <w:rFonts w:ascii="Verdana" w:hAnsi="Verdana"/>
          <w:sz w:val="16"/>
          <w:szCs w:val="18"/>
        </w:rPr>
        <w:t>;</w:t>
      </w:r>
    </w:p>
    <w:p w:rsidR="00E13154" w:rsidRPr="00BD4FCE" w:rsidRDefault="00E13154" w:rsidP="00E13154">
      <w:pPr>
        <w:numPr>
          <w:ilvl w:val="0"/>
          <w:numId w:val="23"/>
        </w:numPr>
        <w:tabs>
          <w:tab w:val="clear" w:pos="72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proofErr w:type="gramStart"/>
      <w:r w:rsidRPr="00BD4FCE">
        <w:rPr>
          <w:rFonts w:ascii="Verdana" w:hAnsi="Verdana"/>
          <w:sz w:val="16"/>
          <w:szCs w:val="18"/>
        </w:rPr>
        <w:t>sostenere</w:t>
      </w:r>
      <w:proofErr w:type="gramEnd"/>
      <w:r w:rsidRPr="00BD4FCE">
        <w:rPr>
          <w:rFonts w:ascii="Verdana" w:hAnsi="Verdana"/>
          <w:sz w:val="16"/>
          <w:szCs w:val="18"/>
        </w:rPr>
        <w:t xml:space="preserve"> gli operatori del settore che tendono al miglioramento della qualità del prodotto, con azioni che li aiutino a contraddistinguersi nel mercato globale e a commercializzare il proprio prodotto;</w:t>
      </w:r>
    </w:p>
    <w:p w:rsidR="003875F1" w:rsidRPr="00BD4FCE" w:rsidRDefault="00E13154" w:rsidP="00E13154">
      <w:pPr>
        <w:numPr>
          <w:ilvl w:val="0"/>
          <w:numId w:val="23"/>
        </w:numPr>
        <w:tabs>
          <w:tab w:val="clear" w:pos="72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bookmarkStart w:id="1" w:name="_Hlk25580662"/>
      <w:proofErr w:type="gramStart"/>
      <w:r w:rsidRPr="00BD4FCE">
        <w:rPr>
          <w:rFonts w:ascii="Verdana" w:hAnsi="Verdana"/>
          <w:sz w:val="16"/>
          <w:szCs w:val="18"/>
        </w:rPr>
        <w:t>valorizzare</w:t>
      </w:r>
      <w:proofErr w:type="gramEnd"/>
      <w:r w:rsidRPr="00BD4FCE">
        <w:rPr>
          <w:rFonts w:ascii="Verdana" w:hAnsi="Verdana"/>
          <w:sz w:val="16"/>
          <w:szCs w:val="18"/>
        </w:rPr>
        <w:t xml:space="preserve"> la figura dell’assaggiatore </w:t>
      </w:r>
      <w:bookmarkEnd w:id="1"/>
      <w:r w:rsidRPr="00BD4FCE">
        <w:rPr>
          <w:rFonts w:ascii="Verdana" w:hAnsi="Verdana"/>
          <w:sz w:val="16"/>
          <w:szCs w:val="18"/>
        </w:rPr>
        <w:t>italiano in quanto professionista in grado di promuovere, tramite l’esperienza del panel, la qualità dell’olio italiano, presso operatori e consumatori italiani ed esteri</w:t>
      </w:r>
      <w:r w:rsidR="00E61318" w:rsidRPr="00BD4FCE">
        <w:rPr>
          <w:rFonts w:ascii="Verdana" w:hAnsi="Verdana"/>
          <w:sz w:val="16"/>
          <w:szCs w:val="18"/>
        </w:rPr>
        <w:t>.</w:t>
      </w:r>
      <w:r w:rsidR="003875F1" w:rsidRPr="00BD4FCE">
        <w:rPr>
          <w:rFonts w:ascii="Verdana" w:hAnsi="Verdana"/>
          <w:sz w:val="16"/>
          <w:szCs w:val="18"/>
        </w:rPr>
        <w:t xml:space="preserve"> </w:t>
      </w:r>
    </w:p>
    <w:p w:rsidR="00E13154" w:rsidRPr="00BD4FCE" w:rsidRDefault="00E13154" w:rsidP="002031B4">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jc w:val="both"/>
        <w:rPr>
          <w:rFonts w:ascii="Verdana" w:hAnsi="Verdana"/>
          <w:sz w:val="16"/>
          <w:szCs w:val="18"/>
        </w:rPr>
      </w:pPr>
    </w:p>
    <w:p w:rsidR="00EA42D8" w:rsidRPr="00BD4FCE" w:rsidRDefault="00EA42D8" w:rsidP="00EA42D8">
      <w:pPr>
        <w:pStyle w:val="Titolo9"/>
        <w:spacing w:line="288" w:lineRule="auto"/>
        <w:rPr>
          <w:rFonts w:ascii="Verdana" w:hAnsi="Verdana"/>
          <w:b/>
          <w:bCs/>
          <w:color w:val="auto"/>
          <w:sz w:val="16"/>
        </w:rPr>
      </w:pPr>
      <w:r w:rsidRPr="00BD4FCE">
        <w:rPr>
          <w:rFonts w:ascii="Verdana" w:hAnsi="Verdana"/>
          <w:b/>
          <w:bCs/>
          <w:color w:val="auto"/>
          <w:sz w:val="16"/>
          <w:szCs w:val="18"/>
        </w:rPr>
        <w:t>Art.</w:t>
      </w:r>
      <w:r w:rsidR="00511171" w:rsidRPr="00BD4FCE">
        <w:rPr>
          <w:rFonts w:ascii="Verdana" w:hAnsi="Verdana"/>
          <w:b/>
          <w:bCs/>
          <w:color w:val="auto"/>
          <w:sz w:val="16"/>
          <w:szCs w:val="18"/>
        </w:rPr>
        <w:t>2</w:t>
      </w:r>
      <w:r w:rsidRPr="00BD4FCE">
        <w:rPr>
          <w:rFonts w:ascii="Verdana" w:hAnsi="Verdana"/>
          <w:b/>
          <w:bCs/>
          <w:color w:val="auto"/>
          <w:sz w:val="16"/>
          <w:szCs w:val="18"/>
        </w:rPr>
        <w:t xml:space="preserve"> Comitato di Coordinamento </w:t>
      </w:r>
    </w:p>
    <w:p w:rsidR="00203FC4" w:rsidRPr="00BD4FCE" w:rsidRDefault="00250E64" w:rsidP="00203FC4">
      <w:pPr>
        <w:pStyle w:val="Corpodeltesto3"/>
        <w:spacing w:line="288" w:lineRule="auto"/>
        <w:rPr>
          <w:rFonts w:ascii="Verdana" w:hAnsi="Verdana"/>
          <w:color w:val="auto"/>
          <w:sz w:val="16"/>
        </w:rPr>
      </w:pPr>
      <w:r w:rsidRPr="00BD4FCE">
        <w:rPr>
          <w:rFonts w:ascii="Verdana" w:hAnsi="Verdana"/>
          <w:color w:val="auto"/>
          <w:sz w:val="16"/>
          <w:szCs w:val="18"/>
        </w:rPr>
        <w:t>I</w:t>
      </w:r>
      <w:r w:rsidR="00EA42D8" w:rsidRPr="00BD4FCE">
        <w:rPr>
          <w:rFonts w:ascii="Verdana" w:hAnsi="Verdana"/>
          <w:color w:val="auto"/>
          <w:sz w:val="16"/>
          <w:szCs w:val="18"/>
        </w:rPr>
        <w:t xml:space="preserve">l Comitato di Coordinamento Nazionale (di seguito “Comitato”) è </w:t>
      </w:r>
      <w:r w:rsidR="00AC7EE8" w:rsidRPr="00BD4FCE">
        <w:rPr>
          <w:rFonts w:ascii="Verdana" w:hAnsi="Verdana"/>
          <w:color w:val="auto"/>
          <w:sz w:val="16"/>
          <w:szCs w:val="18"/>
        </w:rPr>
        <w:t>costituito dai rappresentanti di:</w:t>
      </w:r>
      <w:r w:rsidR="00EA42D8" w:rsidRPr="00BD4FCE">
        <w:rPr>
          <w:rFonts w:ascii="Verdana" w:hAnsi="Verdana"/>
          <w:color w:val="auto"/>
          <w:sz w:val="16"/>
          <w:szCs w:val="18"/>
        </w:rPr>
        <w:t xml:space="preserve"> </w:t>
      </w:r>
      <w:proofErr w:type="spellStart"/>
      <w:r w:rsidR="00EA42D8" w:rsidRPr="00BD4FCE">
        <w:rPr>
          <w:rFonts w:ascii="Verdana" w:hAnsi="Verdana"/>
          <w:color w:val="auto"/>
          <w:sz w:val="16"/>
          <w:szCs w:val="18"/>
        </w:rPr>
        <w:t>Unioncamere</w:t>
      </w:r>
      <w:proofErr w:type="spellEnd"/>
      <w:r w:rsidR="00EA42D8" w:rsidRPr="00BD4FCE">
        <w:rPr>
          <w:rFonts w:ascii="Verdana" w:hAnsi="Verdana"/>
          <w:color w:val="auto"/>
          <w:sz w:val="16"/>
          <w:szCs w:val="18"/>
        </w:rPr>
        <w:t xml:space="preserve"> Nazionale, Camera di Comm</w:t>
      </w:r>
      <w:r w:rsidR="00D0062A" w:rsidRPr="00BD4FCE">
        <w:rPr>
          <w:rFonts w:ascii="Verdana" w:hAnsi="Verdana"/>
          <w:color w:val="auto"/>
          <w:sz w:val="16"/>
          <w:szCs w:val="18"/>
        </w:rPr>
        <w:t>e</w:t>
      </w:r>
      <w:r w:rsidR="00EA42D8" w:rsidRPr="00BD4FCE">
        <w:rPr>
          <w:rFonts w:ascii="Verdana" w:hAnsi="Verdana"/>
          <w:color w:val="auto"/>
          <w:sz w:val="16"/>
          <w:szCs w:val="18"/>
        </w:rPr>
        <w:t>rcio di Perugia, Unioni regionali delle Camere di Commercio</w:t>
      </w:r>
      <w:r w:rsidR="00056CA1" w:rsidRPr="00BD4FCE">
        <w:rPr>
          <w:rFonts w:ascii="Verdana" w:hAnsi="Verdana"/>
          <w:color w:val="auto"/>
          <w:sz w:val="16"/>
          <w:szCs w:val="18"/>
        </w:rPr>
        <w:t xml:space="preserve"> e singole Camere di Commercio</w:t>
      </w:r>
      <w:r w:rsidR="00CF3A1A" w:rsidRPr="00BD4FCE">
        <w:rPr>
          <w:rFonts w:ascii="Verdana" w:hAnsi="Verdana"/>
          <w:color w:val="auto"/>
          <w:sz w:val="16"/>
          <w:szCs w:val="18"/>
        </w:rPr>
        <w:t xml:space="preserve"> che finanziano il premio,</w:t>
      </w:r>
      <w:r w:rsidR="00AC7EE8" w:rsidRPr="00BD4FCE">
        <w:rPr>
          <w:rFonts w:ascii="Verdana" w:hAnsi="Verdana"/>
          <w:color w:val="auto"/>
          <w:sz w:val="16"/>
          <w:szCs w:val="18"/>
        </w:rPr>
        <w:t xml:space="preserve"> ICE-Agenzia per la Promozione all’estero e l’internazionalizzazione delle imprese italiane,</w:t>
      </w:r>
      <w:r w:rsidR="00D0062A" w:rsidRPr="00BD4FCE">
        <w:rPr>
          <w:rFonts w:ascii="Verdana" w:hAnsi="Verdana"/>
          <w:color w:val="auto"/>
          <w:sz w:val="16"/>
          <w:szCs w:val="18"/>
        </w:rPr>
        <w:t xml:space="preserve"> </w:t>
      </w:r>
      <w:r w:rsidR="002A2E05" w:rsidRPr="00BD4FCE">
        <w:rPr>
          <w:rFonts w:ascii="Verdana" w:hAnsi="Verdana"/>
          <w:iCs/>
          <w:color w:val="auto"/>
          <w:sz w:val="16"/>
          <w:szCs w:val="18"/>
        </w:rPr>
        <w:t>Ministero</w:t>
      </w:r>
      <w:r w:rsidR="002A2E05" w:rsidRPr="00BD4FCE">
        <w:rPr>
          <w:rFonts w:ascii="Verdana" w:hAnsi="Verdana"/>
          <w:color w:val="auto"/>
          <w:sz w:val="16"/>
          <w:szCs w:val="18"/>
        </w:rPr>
        <w:t xml:space="preserve"> delle </w:t>
      </w:r>
      <w:r w:rsidR="002A2E05" w:rsidRPr="00BD4FCE">
        <w:rPr>
          <w:rFonts w:ascii="Verdana" w:hAnsi="Verdana"/>
          <w:iCs/>
          <w:color w:val="auto"/>
          <w:sz w:val="16"/>
          <w:szCs w:val="18"/>
        </w:rPr>
        <w:t>politiche agricole</w:t>
      </w:r>
      <w:r w:rsidR="002A2E05" w:rsidRPr="00BD4FCE">
        <w:rPr>
          <w:rFonts w:ascii="Verdana" w:hAnsi="Verdana"/>
          <w:color w:val="auto"/>
          <w:sz w:val="16"/>
          <w:szCs w:val="18"/>
        </w:rPr>
        <w:t xml:space="preserve"> alimentari</w:t>
      </w:r>
      <w:r w:rsidR="00CB3881" w:rsidRPr="00BD4FCE">
        <w:rPr>
          <w:rFonts w:ascii="Verdana" w:hAnsi="Verdana"/>
          <w:color w:val="auto"/>
          <w:sz w:val="16"/>
          <w:szCs w:val="18"/>
        </w:rPr>
        <w:t xml:space="preserve"> e</w:t>
      </w:r>
      <w:r w:rsidR="002A2E05" w:rsidRPr="00BD4FCE">
        <w:rPr>
          <w:rFonts w:ascii="Verdana" w:hAnsi="Verdana"/>
          <w:color w:val="auto"/>
          <w:sz w:val="16"/>
          <w:szCs w:val="18"/>
        </w:rPr>
        <w:t xml:space="preserve"> </w:t>
      </w:r>
      <w:r w:rsidR="002A2E05" w:rsidRPr="00BD4FCE">
        <w:rPr>
          <w:rFonts w:ascii="Verdana" w:hAnsi="Verdana"/>
          <w:color w:val="auto"/>
          <w:sz w:val="16"/>
        </w:rPr>
        <w:t>forestali</w:t>
      </w:r>
      <w:r w:rsidR="00203FC4" w:rsidRPr="00BD4FCE">
        <w:rPr>
          <w:rFonts w:ascii="Verdana" w:hAnsi="Verdana"/>
          <w:color w:val="auto"/>
          <w:sz w:val="16"/>
        </w:rPr>
        <w:t>, M</w:t>
      </w:r>
      <w:r w:rsidR="00CF3A1A" w:rsidRPr="00BD4FCE">
        <w:rPr>
          <w:rFonts w:ascii="Verdana" w:hAnsi="Verdana"/>
          <w:color w:val="auto"/>
          <w:sz w:val="16"/>
        </w:rPr>
        <w:t xml:space="preserve">inistero </w:t>
      </w:r>
      <w:r w:rsidR="00203FC4" w:rsidRPr="00BD4FCE">
        <w:rPr>
          <w:rFonts w:ascii="Verdana" w:hAnsi="Verdana"/>
          <w:color w:val="auto"/>
          <w:sz w:val="16"/>
        </w:rPr>
        <w:t xml:space="preserve">dello </w:t>
      </w:r>
      <w:r w:rsidR="00AC7EE8" w:rsidRPr="00BD4FCE">
        <w:rPr>
          <w:rFonts w:ascii="Verdana" w:hAnsi="Verdana"/>
          <w:color w:val="auto"/>
          <w:sz w:val="16"/>
        </w:rPr>
        <w:t>S</w:t>
      </w:r>
      <w:r w:rsidR="00CF3A1A" w:rsidRPr="00BD4FCE">
        <w:rPr>
          <w:rFonts w:ascii="Verdana" w:hAnsi="Verdana"/>
          <w:color w:val="auto"/>
          <w:sz w:val="16"/>
        </w:rPr>
        <w:t xml:space="preserve">viluppo </w:t>
      </w:r>
      <w:r w:rsidR="00AC7EE8" w:rsidRPr="00BD4FCE">
        <w:rPr>
          <w:rFonts w:ascii="Verdana" w:hAnsi="Verdana"/>
          <w:color w:val="auto"/>
          <w:sz w:val="16"/>
        </w:rPr>
        <w:t>E</w:t>
      </w:r>
      <w:r w:rsidR="00CF3A1A" w:rsidRPr="00BD4FCE">
        <w:rPr>
          <w:rFonts w:ascii="Verdana" w:hAnsi="Verdana"/>
          <w:color w:val="auto"/>
          <w:sz w:val="16"/>
        </w:rPr>
        <w:t>conomico</w:t>
      </w:r>
      <w:r w:rsidR="00203FC4" w:rsidRPr="00BD4FCE">
        <w:rPr>
          <w:rFonts w:ascii="Verdana" w:hAnsi="Verdana"/>
          <w:color w:val="auto"/>
          <w:sz w:val="16"/>
        </w:rPr>
        <w:t xml:space="preserve">, </w:t>
      </w:r>
      <w:r w:rsidR="00E11477" w:rsidRPr="00BD4FCE">
        <w:rPr>
          <w:rFonts w:ascii="Verdana" w:hAnsi="Verdana"/>
          <w:color w:val="auto"/>
          <w:sz w:val="16"/>
        </w:rPr>
        <w:t>Consiglio per la ricerca in agricoltura e l’analisi dell’economia agraria (CREA)- Centro di Ricerca Ingegneria e Trasformazioni agroalimentari (IT)</w:t>
      </w:r>
      <w:r w:rsidR="006809B1" w:rsidRPr="00BD4FCE">
        <w:rPr>
          <w:rFonts w:ascii="Verdana" w:hAnsi="Verdana"/>
          <w:color w:val="auto"/>
          <w:sz w:val="16"/>
        </w:rPr>
        <w:t>,</w:t>
      </w:r>
      <w:r w:rsidR="00022A4B" w:rsidRPr="00BD4FCE">
        <w:rPr>
          <w:rFonts w:ascii="Verdana" w:hAnsi="Verdana"/>
          <w:color w:val="auto"/>
          <w:sz w:val="16"/>
        </w:rPr>
        <w:t xml:space="preserve"> Italia Olivicola,</w:t>
      </w:r>
      <w:r w:rsidR="00B324D5" w:rsidRPr="00BD4FCE">
        <w:rPr>
          <w:rFonts w:ascii="Verdana" w:hAnsi="Verdana"/>
          <w:color w:val="auto"/>
          <w:sz w:val="16"/>
        </w:rPr>
        <w:t xml:space="preserve"> </w:t>
      </w:r>
      <w:proofErr w:type="spellStart"/>
      <w:r w:rsidR="00022A4B" w:rsidRPr="00BD4FCE">
        <w:rPr>
          <w:rFonts w:ascii="Verdana" w:hAnsi="Verdana"/>
          <w:color w:val="auto"/>
          <w:sz w:val="16"/>
        </w:rPr>
        <w:t>Unaprol</w:t>
      </w:r>
      <w:proofErr w:type="spellEnd"/>
      <w:r w:rsidR="003130C0" w:rsidRPr="00BD4FCE">
        <w:rPr>
          <w:rFonts w:ascii="Verdana" w:hAnsi="Verdana"/>
          <w:color w:val="auto"/>
          <w:sz w:val="16"/>
        </w:rPr>
        <w:t>.</w:t>
      </w:r>
    </w:p>
    <w:p w:rsidR="00AA5356" w:rsidRPr="00BD4FCE" w:rsidRDefault="00AA5356" w:rsidP="00203FC4">
      <w:pPr>
        <w:pStyle w:val="Corpodeltesto3"/>
        <w:spacing w:line="288" w:lineRule="auto"/>
        <w:rPr>
          <w:rFonts w:ascii="Verdana" w:hAnsi="Verdana"/>
          <w:color w:val="auto"/>
          <w:sz w:val="16"/>
        </w:rPr>
      </w:pPr>
      <w:r w:rsidRPr="00BD4FCE">
        <w:rPr>
          <w:rFonts w:ascii="Verdana" w:hAnsi="Verdana"/>
          <w:color w:val="auto"/>
          <w:sz w:val="16"/>
        </w:rPr>
        <w:t>Il Presidente del Comitato è il Presidente della Camera di Commercio di Perugia</w:t>
      </w:r>
      <w:r w:rsidR="00FD392D" w:rsidRPr="00BD4FCE">
        <w:rPr>
          <w:rFonts w:ascii="Verdana" w:hAnsi="Verdana"/>
          <w:color w:val="auto"/>
          <w:sz w:val="16"/>
        </w:rPr>
        <w:t>.</w:t>
      </w:r>
    </w:p>
    <w:p w:rsidR="00AA5356" w:rsidRPr="00BD4FCE" w:rsidRDefault="00AA5356" w:rsidP="00AA5356">
      <w:pPr>
        <w:pStyle w:val="Titolo3"/>
        <w:spacing w:line="288" w:lineRule="auto"/>
        <w:rPr>
          <w:rFonts w:ascii="Verdana" w:hAnsi="Verdana"/>
          <w:bCs/>
          <w:sz w:val="16"/>
          <w:szCs w:val="18"/>
        </w:rPr>
      </w:pPr>
    </w:p>
    <w:p w:rsidR="00AA5356" w:rsidRPr="00BD4FCE" w:rsidRDefault="00AA5356" w:rsidP="00AA5356">
      <w:pPr>
        <w:pStyle w:val="Titolo3"/>
        <w:spacing w:line="288" w:lineRule="auto"/>
        <w:rPr>
          <w:rFonts w:ascii="Verdana" w:hAnsi="Verdana"/>
          <w:bCs/>
          <w:sz w:val="16"/>
          <w:szCs w:val="18"/>
        </w:rPr>
      </w:pPr>
      <w:r w:rsidRPr="00BD4FCE">
        <w:rPr>
          <w:rFonts w:ascii="Verdana" w:hAnsi="Verdana"/>
          <w:bCs/>
          <w:sz w:val="16"/>
          <w:szCs w:val="18"/>
        </w:rPr>
        <w:t>Art.</w:t>
      </w:r>
      <w:r w:rsidR="00511171" w:rsidRPr="00BD4FCE">
        <w:rPr>
          <w:rFonts w:ascii="Verdana" w:hAnsi="Verdana"/>
          <w:bCs/>
          <w:sz w:val="16"/>
          <w:szCs w:val="18"/>
        </w:rPr>
        <w:t>3</w:t>
      </w:r>
      <w:r w:rsidRPr="00BD4FCE">
        <w:rPr>
          <w:rFonts w:ascii="Verdana" w:hAnsi="Verdana"/>
          <w:bCs/>
          <w:sz w:val="16"/>
          <w:szCs w:val="18"/>
        </w:rPr>
        <w:t xml:space="preserve"> Attività del Comitato</w:t>
      </w:r>
    </w:p>
    <w:p w:rsidR="00D0062A" w:rsidRPr="00BD4FCE" w:rsidRDefault="00D0062A" w:rsidP="00D0062A">
      <w:pPr>
        <w:pStyle w:val="Corpodeltesto3"/>
        <w:spacing w:line="288" w:lineRule="auto"/>
        <w:rPr>
          <w:rFonts w:ascii="Verdana" w:hAnsi="Verdana"/>
          <w:color w:val="auto"/>
          <w:sz w:val="16"/>
          <w:szCs w:val="18"/>
        </w:rPr>
      </w:pPr>
      <w:r w:rsidRPr="00BD4FCE">
        <w:rPr>
          <w:rFonts w:ascii="Verdana" w:hAnsi="Verdana"/>
          <w:color w:val="auto"/>
          <w:sz w:val="16"/>
          <w:szCs w:val="18"/>
        </w:rPr>
        <w:t xml:space="preserve">Il Comitato si riunisce </w:t>
      </w:r>
      <w:r w:rsidR="00416027" w:rsidRPr="00BD4FCE">
        <w:rPr>
          <w:rFonts w:ascii="Verdana" w:hAnsi="Verdana"/>
          <w:color w:val="auto"/>
          <w:sz w:val="16"/>
          <w:szCs w:val="18"/>
        </w:rPr>
        <w:t xml:space="preserve">periodicamente </w:t>
      </w:r>
      <w:r w:rsidRPr="00BD4FCE">
        <w:rPr>
          <w:rFonts w:ascii="Verdana" w:hAnsi="Verdana"/>
          <w:color w:val="auto"/>
          <w:sz w:val="16"/>
          <w:szCs w:val="18"/>
        </w:rPr>
        <w:t xml:space="preserve">presso </w:t>
      </w:r>
      <w:proofErr w:type="spellStart"/>
      <w:r w:rsidRPr="00BD4FCE">
        <w:rPr>
          <w:rFonts w:ascii="Verdana" w:hAnsi="Verdana"/>
          <w:color w:val="auto"/>
          <w:sz w:val="16"/>
          <w:szCs w:val="18"/>
        </w:rPr>
        <w:t>Unioncamere</w:t>
      </w:r>
      <w:proofErr w:type="spellEnd"/>
      <w:r w:rsidR="00416027" w:rsidRPr="00BD4FCE">
        <w:rPr>
          <w:rFonts w:ascii="Verdana" w:hAnsi="Verdana"/>
          <w:color w:val="auto"/>
          <w:sz w:val="16"/>
          <w:szCs w:val="18"/>
        </w:rPr>
        <w:t xml:space="preserve"> Nazionale per </w:t>
      </w:r>
      <w:r w:rsidRPr="00BD4FCE">
        <w:rPr>
          <w:rFonts w:ascii="Verdana" w:hAnsi="Verdana"/>
          <w:color w:val="auto"/>
          <w:sz w:val="16"/>
          <w:szCs w:val="18"/>
        </w:rPr>
        <w:t>coordinare ed indirizzare tutte le operazioni inerenti alla predisposizione</w:t>
      </w:r>
      <w:r w:rsidR="00FD392D" w:rsidRPr="00BD4FCE">
        <w:rPr>
          <w:rFonts w:ascii="Verdana" w:hAnsi="Verdana"/>
          <w:color w:val="auto"/>
          <w:sz w:val="16"/>
          <w:szCs w:val="18"/>
        </w:rPr>
        <w:t xml:space="preserve">, </w:t>
      </w:r>
      <w:r w:rsidRPr="00BD4FCE">
        <w:rPr>
          <w:rFonts w:ascii="Verdana" w:hAnsi="Verdana"/>
          <w:color w:val="auto"/>
          <w:sz w:val="16"/>
          <w:szCs w:val="18"/>
        </w:rPr>
        <w:t xml:space="preserve">al funzionamento </w:t>
      </w:r>
      <w:r w:rsidR="00FD392D" w:rsidRPr="00BD4FCE">
        <w:rPr>
          <w:rFonts w:ascii="Verdana" w:hAnsi="Verdana"/>
          <w:color w:val="auto"/>
          <w:sz w:val="16"/>
          <w:szCs w:val="18"/>
        </w:rPr>
        <w:t xml:space="preserve">ed alla promozione </w:t>
      </w:r>
      <w:r w:rsidRPr="00BD4FCE">
        <w:rPr>
          <w:rFonts w:ascii="Verdana" w:hAnsi="Verdana"/>
          <w:color w:val="auto"/>
          <w:sz w:val="16"/>
          <w:szCs w:val="18"/>
        </w:rPr>
        <w:t>del Concorso</w:t>
      </w:r>
      <w:r w:rsidR="00486397" w:rsidRPr="00BD4FCE">
        <w:rPr>
          <w:rFonts w:ascii="Verdana" w:hAnsi="Verdana"/>
          <w:color w:val="auto"/>
          <w:sz w:val="16"/>
          <w:szCs w:val="18"/>
        </w:rPr>
        <w:t>. Il Comitato</w:t>
      </w:r>
      <w:r w:rsidRPr="00BD4FCE">
        <w:rPr>
          <w:rFonts w:ascii="Verdana" w:hAnsi="Verdana"/>
          <w:color w:val="auto"/>
          <w:sz w:val="16"/>
          <w:szCs w:val="18"/>
        </w:rPr>
        <w:t xml:space="preserve"> è garante del rispetto della normativa vigente in materia e dei principi ispiratori del Concorso con particolare riferimento alla qualità degli oli ammessi.</w:t>
      </w:r>
    </w:p>
    <w:p w:rsidR="00EA42D8" w:rsidRPr="00BD4FCE" w:rsidRDefault="00EA42D8" w:rsidP="00EA42D8">
      <w:pPr>
        <w:pStyle w:val="Corpodeltesto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s>
        <w:spacing w:line="288" w:lineRule="auto"/>
        <w:rPr>
          <w:rFonts w:ascii="Verdana" w:hAnsi="Verdana"/>
          <w:strike/>
          <w:sz w:val="16"/>
          <w:szCs w:val="19"/>
        </w:rPr>
      </w:pPr>
    </w:p>
    <w:p w:rsidR="00EA42D8" w:rsidRPr="00BD4FCE" w:rsidRDefault="00511171" w:rsidP="00AA5356">
      <w:pPr>
        <w:pStyle w:val="Titolo3"/>
        <w:spacing w:line="288" w:lineRule="auto"/>
        <w:rPr>
          <w:rFonts w:ascii="Verdana" w:hAnsi="Verdana"/>
          <w:bCs/>
          <w:sz w:val="16"/>
          <w:szCs w:val="18"/>
        </w:rPr>
      </w:pPr>
      <w:r w:rsidRPr="00BD4FCE">
        <w:rPr>
          <w:rFonts w:ascii="Verdana" w:hAnsi="Verdana"/>
          <w:bCs/>
          <w:sz w:val="16"/>
          <w:szCs w:val="18"/>
        </w:rPr>
        <w:t xml:space="preserve">Art.4 </w:t>
      </w:r>
      <w:r w:rsidR="00AA5356" w:rsidRPr="00BD4FCE">
        <w:rPr>
          <w:rFonts w:ascii="Verdana" w:hAnsi="Verdana"/>
          <w:bCs/>
          <w:sz w:val="16"/>
          <w:szCs w:val="18"/>
        </w:rPr>
        <w:t>Segreteria del Concorso</w:t>
      </w:r>
    </w:p>
    <w:p w:rsidR="00EA42D8" w:rsidRPr="00BD4FCE" w:rsidRDefault="00EA42D8" w:rsidP="00EA42D8">
      <w:pPr>
        <w:spacing w:line="288" w:lineRule="auto"/>
        <w:jc w:val="both"/>
        <w:rPr>
          <w:rFonts w:ascii="Verdana" w:hAnsi="Verdana"/>
          <w:sz w:val="16"/>
          <w:szCs w:val="19"/>
        </w:rPr>
      </w:pPr>
      <w:r w:rsidRPr="00BD4FCE">
        <w:rPr>
          <w:rFonts w:ascii="Verdana" w:hAnsi="Verdana"/>
          <w:sz w:val="16"/>
          <w:szCs w:val="19"/>
        </w:rPr>
        <w:t xml:space="preserve">La Segreteria Nazionale del Concorso (di seguito “Segreteria”) è istituita presso la Camera di Commercio di Perugia </w:t>
      </w:r>
      <w:r w:rsidR="00CF3A1A" w:rsidRPr="00BD4FCE">
        <w:rPr>
          <w:rFonts w:ascii="Verdana" w:hAnsi="Verdana"/>
          <w:sz w:val="16"/>
          <w:szCs w:val="19"/>
        </w:rPr>
        <w:t>ed è affidata a</w:t>
      </w:r>
      <w:r w:rsidRPr="00BD4FCE">
        <w:rPr>
          <w:rFonts w:ascii="Verdana" w:hAnsi="Verdana"/>
          <w:sz w:val="16"/>
          <w:szCs w:val="19"/>
        </w:rPr>
        <w:t xml:space="preserve"> </w:t>
      </w:r>
      <w:proofErr w:type="spellStart"/>
      <w:r w:rsidR="00250E64" w:rsidRPr="00BD4FCE">
        <w:rPr>
          <w:rFonts w:ascii="Verdana" w:hAnsi="Verdana"/>
          <w:sz w:val="16"/>
          <w:szCs w:val="19"/>
        </w:rPr>
        <w:t>P</w:t>
      </w:r>
      <w:r w:rsidRPr="00BD4FCE">
        <w:rPr>
          <w:rFonts w:ascii="Verdana" w:hAnsi="Verdana"/>
          <w:sz w:val="16"/>
          <w:szCs w:val="19"/>
        </w:rPr>
        <w:t>romocamera</w:t>
      </w:r>
      <w:proofErr w:type="spellEnd"/>
      <w:r w:rsidR="0017626B" w:rsidRPr="00BD4FCE">
        <w:rPr>
          <w:rFonts w:ascii="Verdana" w:hAnsi="Verdana"/>
          <w:sz w:val="16"/>
          <w:szCs w:val="19"/>
        </w:rPr>
        <w:t>, Azienda Speciale della Camera di Commercio di Perugia</w:t>
      </w:r>
      <w:r w:rsidRPr="00BD4FCE">
        <w:rPr>
          <w:rFonts w:ascii="Verdana" w:hAnsi="Verdana"/>
          <w:sz w:val="16"/>
          <w:szCs w:val="19"/>
        </w:rPr>
        <w:t>.</w:t>
      </w:r>
    </w:p>
    <w:p w:rsidR="00AA5356" w:rsidRPr="00BD4FCE" w:rsidRDefault="00AA5356" w:rsidP="00A84AAD">
      <w:pPr>
        <w:pStyle w:val="Corpodeltesto2"/>
        <w:spacing w:line="288" w:lineRule="auto"/>
        <w:rPr>
          <w:rFonts w:ascii="Verdana" w:hAnsi="Verdana"/>
          <w:sz w:val="16"/>
          <w:szCs w:val="18"/>
        </w:rPr>
      </w:pPr>
      <w:r w:rsidRPr="00BD4FCE">
        <w:rPr>
          <w:rFonts w:ascii="Verdana" w:hAnsi="Verdana"/>
          <w:sz w:val="16"/>
          <w:szCs w:val="18"/>
        </w:rPr>
        <w:t>Alla Segreteria è demandata l'esecuzione delle decisioni adottate dal Comitato nonché le operazioni, comprese quelle amministrative, legate al buon svolgimento del Concorso.</w:t>
      </w:r>
      <w:r w:rsidR="00A84AAD" w:rsidRPr="00BD4FCE">
        <w:rPr>
          <w:rFonts w:ascii="Verdana" w:hAnsi="Verdana"/>
          <w:sz w:val="16"/>
          <w:szCs w:val="18"/>
        </w:rPr>
        <w:t xml:space="preserve"> </w:t>
      </w:r>
      <w:r w:rsidR="00755511" w:rsidRPr="00BD4FCE">
        <w:rPr>
          <w:rFonts w:ascii="Verdana" w:hAnsi="Verdana"/>
          <w:sz w:val="16"/>
          <w:szCs w:val="18"/>
        </w:rPr>
        <w:t>A</w:t>
      </w:r>
      <w:r w:rsidR="0058523A" w:rsidRPr="00BD4FCE">
        <w:rPr>
          <w:rFonts w:ascii="Verdana" w:hAnsi="Verdana"/>
          <w:sz w:val="16"/>
          <w:szCs w:val="18"/>
        </w:rPr>
        <w:t>l</w:t>
      </w:r>
      <w:r w:rsidR="00A84AAD" w:rsidRPr="00BD4FCE">
        <w:rPr>
          <w:rFonts w:ascii="Verdana" w:hAnsi="Verdana"/>
          <w:sz w:val="16"/>
          <w:szCs w:val="18"/>
        </w:rPr>
        <w:t xml:space="preserve">la Segreteria </w:t>
      </w:r>
      <w:r w:rsidR="00755511" w:rsidRPr="00BD4FCE">
        <w:rPr>
          <w:rFonts w:ascii="Verdana" w:hAnsi="Verdana"/>
          <w:sz w:val="16"/>
          <w:szCs w:val="18"/>
        </w:rPr>
        <w:t xml:space="preserve">è inoltre </w:t>
      </w:r>
      <w:r w:rsidR="0058523A" w:rsidRPr="00BD4FCE">
        <w:rPr>
          <w:rFonts w:ascii="Verdana" w:hAnsi="Verdana"/>
          <w:sz w:val="16"/>
          <w:szCs w:val="18"/>
        </w:rPr>
        <w:t xml:space="preserve">delegata l’attività di </w:t>
      </w:r>
      <w:r w:rsidR="00A84AAD" w:rsidRPr="00BD4FCE">
        <w:rPr>
          <w:rFonts w:ascii="Verdana" w:hAnsi="Verdana"/>
          <w:sz w:val="16"/>
          <w:szCs w:val="18"/>
        </w:rPr>
        <w:t>promozione</w:t>
      </w:r>
      <w:r w:rsidR="00F209ED" w:rsidRPr="00BD4FCE">
        <w:rPr>
          <w:rFonts w:ascii="Verdana" w:hAnsi="Verdana"/>
          <w:sz w:val="16"/>
          <w:szCs w:val="18"/>
        </w:rPr>
        <w:t xml:space="preserve"> e di</w:t>
      </w:r>
      <w:r w:rsidR="00A84AAD" w:rsidRPr="00BD4FCE">
        <w:rPr>
          <w:rFonts w:ascii="Verdana" w:hAnsi="Verdana"/>
          <w:sz w:val="16"/>
          <w:szCs w:val="18"/>
        </w:rPr>
        <w:t xml:space="preserve"> comunicazione del Concorso e degli oli finalisti e vincitori. </w:t>
      </w:r>
    </w:p>
    <w:p w:rsidR="00A84AAD" w:rsidRPr="00BD4FCE" w:rsidRDefault="00A84AAD" w:rsidP="00A84AAD">
      <w:pPr>
        <w:pStyle w:val="Corpodeltesto2"/>
        <w:spacing w:line="288" w:lineRule="auto"/>
      </w:pPr>
    </w:p>
    <w:p w:rsidR="00776011" w:rsidRPr="00BD4FCE" w:rsidRDefault="00776011">
      <w:pPr>
        <w:pStyle w:val="Titolo6"/>
        <w:spacing w:line="288" w:lineRule="auto"/>
        <w:rPr>
          <w:rFonts w:ascii="Verdana" w:hAnsi="Verdana"/>
          <w:b/>
          <w:bCs/>
          <w:sz w:val="16"/>
          <w:szCs w:val="18"/>
        </w:rPr>
      </w:pPr>
      <w:r w:rsidRPr="00BD4FCE">
        <w:rPr>
          <w:rFonts w:ascii="Verdana" w:hAnsi="Verdana"/>
          <w:b/>
          <w:bCs/>
          <w:sz w:val="16"/>
          <w:szCs w:val="18"/>
        </w:rPr>
        <w:t>Art.</w:t>
      </w:r>
      <w:r w:rsidR="00511171" w:rsidRPr="00BD4FCE">
        <w:rPr>
          <w:rFonts w:ascii="Verdana" w:hAnsi="Verdana"/>
          <w:b/>
          <w:bCs/>
          <w:sz w:val="16"/>
          <w:szCs w:val="18"/>
        </w:rPr>
        <w:t>5</w:t>
      </w:r>
      <w:r w:rsidR="00137CD8" w:rsidRPr="00BD4FCE">
        <w:rPr>
          <w:rFonts w:ascii="Verdana" w:hAnsi="Verdana"/>
          <w:b/>
          <w:bCs/>
          <w:sz w:val="16"/>
          <w:szCs w:val="18"/>
        </w:rPr>
        <w:t xml:space="preserve"> </w:t>
      </w:r>
      <w:r w:rsidR="00897054" w:rsidRPr="00BD4FCE">
        <w:rPr>
          <w:rFonts w:ascii="Verdana" w:hAnsi="Verdana"/>
          <w:b/>
          <w:bCs/>
          <w:sz w:val="16"/>
          <w:szCs w:val="18"/>
        </w:rPr>
        <w:t>O</w:t>
      </w:r>
      <w:r w:rsidR="00256FD4" w:rsidRPr="00BD4FCE">
        <w:rPr>
          <w:rFonts w:ascii="Verdana" w:hAnsi="Verdana"/>
          <w:b/>
          <w:bCs/>
          <w:sz w:val="16"/>
          <w:szCs w:val="18"/>
        </w:rPr>
        <w:t xml:space="preserve">li </w:t>
      </w:r>
      <w:r w:rsidR="00511171" w:rsidRPr="00BD4FCE">
        <w:rPr>
          <w:rFonts w:ascii="Verdana" w:hAnsi="Verdana"/>
          <w:b/>
          <w:bCs/>
          <w:sz w:val="16"/>
          <w:szCs w:val="18"/>
        </w:rPr>
        <w:t>partecipanti</w:t>
      </w:r>
      <w:r w:rsidR="00250E64" w:rsidRPr="00BD4FCE">
        <w:rPr>
          <w:rFonts w:ascii="Verdana" w:hAnsi="Verdana"/>
          <w:b/>
          <w:bCs/>
          <w:sz w:val="16"/>
          <w:szCs w:val="18"/>
        </w:rPr>
        <w:t xml:space="preserve"> e categorie</w:t>
      </w:r>
      <w:r w:rsidR="00511171" w:rsidRPr="00BD4FCE">
        <w:rPr>
          <w:rFonts w:ascii="Verdana" w:hAnsi="Verdana"/>
          <w:b/>
          <w:bCs/>
          <w:sz w:val="16"/>
          <w:szCs w:val="18"/>
        </w:rPr>
        <w:t xml:space="preserve"> </w:t>
      </w:r>
    </w:p>
    <w:p w:rsidR="00A84AAD" w:rsidRPr="00BD4FCE" w:rsidRDefault="00A84AAD" w:rsidP="00A84AAD"/>
    <w:p w:rsidR="00755511" w:rsidRPr="00BD4FCE" w:rsidRDefault="00776011">
      <w:pPr>
        <w:pStyle w:val="Corpodeltesto2"/>
        <w:tabs>
          <w:tab w:val="clear" w:pos="600"/>
          <w:tab w:val="left" w:pos="142"/>
        </w:tabs>
        <w:spacing w:line="288" w:lineRule="auto"/>
        <w:rPr>
          <w:rFonts w:ascii="Verdana" w:hAnsi="Verdana"/>
          <w:sz w:val="16"/>
          <w:szCs w:val="18"/>
        </w:rPr>
      </w:pPr>
      <w:r w:rsidRPr="00BD4FCE">
        <w:rPr>
          <w:rFonts w:ascii="Verdana" w:hAnsi="Verdana"/>
          <w:sz w:val="16"/>
          <w:szCs w:val="18"/>
        </w:rPr>
        <w:t xml:space="preserve">Il Concorso </w:t>
      </w:r>
      <w:r w:rsidR="00137CD8" w:rsidRPr="00BD4FCE">
        <w:rPr>
          <w:rFonts w:ascii="Verdana" w:hAnsi="Verdana"/>
          <w:sz w:val="16"/>
          <w:szCs w:val="18"/>
        </w:rPr>
        <w:t xml:space="preserve">Nazionale </w:t>
      </w:r>
      <w:r w:rsidRPr="00BD4FCE">
        <w:rPr>
          <w:rFonts w:ascii="Verdana" w:hAnsi="Verdana"/>
          <w:sz w:val="16"/>
          <w:szCs w:val="18"/>
        </w:rPr>
        <w:t xml:space="preserve">Ercole </w:t>
      </w:r>
      <w:proofErr w:type="spellStart"/>
      <w:r w:rsidRPr="00BD4FCE">
        <w:rPr>
          <w:rFonts w:ascii="Verdana" w:hAnsi="Verdana"/>
          <w:sz w:val="16"/>
          <w:szCs w:val="18"/>
        </w:rPr>
        <w:t>Olivario</w:t>
      </w:r>
      <w:proofErr w:type="spellEnd"/>
      <w:r w:rsidRPr="00BD4FCE">
        <w:rPr>
          <w:rFonts w:ascii="Verdana" w:hAnsi="Verdana"/>
          <w:sz w:val="16"/>
          <w:szCs w:val="18"/>
        </w:rPr>
        <w:t xml:space="preserve"> è riservato all’olio extra vergine d'oliva di qualità </w:t>
      </w:r>
      <w:r w:rsidR="00137CD8" w:rsidRPr="00BD4FCE">
        <w:rPr>
          <w:rFonts w:ascii="Verdana" w:hAnsi="Verdana"/>
          <w:sz w:val="16"/>
          <w:szCs w:val="18"/>
        </w:rPr>
        <w:t xml:space="preserve">italiano </w:t>
      </w:r>
      <w:r w:rsidR="0058523A" w:rsidRPr="00BD4FCE">
        <w:rPr>
          <w:rFonts w:ascii="Verdana" w:hAnsi="Verdana"/>
          <w:sz w:val="16"/>
          <w:szCs w:val="18"/>
        </w:rPr>
        <w:t>ottenuto dalla molitura effettuata nell</w:t>
      </w:r>
      <w:r w:rsidR="00755511" w:rsidRPr="00BD4FCE">
        <w:rPr>
          <w:rFonts w:ascii="Verdana" w:hAnsi="Verdana"/>
          <w:sz w:val="16"/>
          <w:szCs w:val="18"/>
        </w:rPr>
        <w:t>a presente campagna olivicola.</w:t>
      </w:r>
    </w:p>
    <w:p w:rsidR="00776011" w:rsidRPr="00BD4FCE" w:rsidRDefault="00755511">
      <w:pPr>
        <w:pStyle w:val="Corpodeltesto2"/>
        <w:tabs>
          <w:tab w:val="clear" w:pos="600"/>
          <w:tab w:val="left" w:pos="142"/>
        </w:tabs>
        <w:spacing w:line="288" w:lineRule="auto"/>
        <w:rPr>
          <w:rFonts w:ascii="Verdana" w:hAnsi="Verdana"/>
          <w:sz w:val="16"/>
          <w:szCs w:val="18"/>
        </w:rPr>
      </w:pPr>
      <w:r w:rsidRPr="00BD4FCE">
        <w:rPr>
          <w:rFonts w:ascii="Verdana" w:hAnsi="Verdana"/>
          <w:sz w:val="16"/>
          <w:szCs w:val="18"/>
        </w:rPr>
        <w:t xml:space="preserve">Si può partecipare al Concorso con 2 </w:t>
      </w:r>
      <w:r w:rsidR="00D1135C" w:rsidRPr="00BD4FCE">
        <w:rPr>
          <w:rFonts w:ascii="Verdana" w:hAnsi="Verdana"/>
          <w:sz w:val="16"/>
          <w:szCs w:val="18"/>
        </w:rPr>
        <w:t>distinte categorie</w:t>
      </w:r>
      <w:r w:rsidR="00776011" w:rsidRPr="00BD4FCE">
        <w:rPr>
          <w:rFonts w:ascii="Verdana" w:hAnsi="Verdana"/>
          <w:sz w:val="16"/>
          <w:szCs w:val="18"/>
        </w:rPr>
        <w:t>:</w:t>
      </w:r>
    </w:p>
    <w:p w:rsidR="00776011" w:rsidRPr="00BD4FCE" w:rsidRDefault="00D1135C">
      <w:pPr>
        <w:numPr>
          <w:ilvl w:val="0"/>
          <w:numId w:val="2"/>
        </w:numPr>
        <w:tabs>
          <w:tab w:val="clear" w:pos="36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r w:rsidRPr="00BD4FCE">
        <w:rPr>
          <w:rFonts w:ascii="Verdana" w:hAnsi="Verdana"/>
          <w:sz w:val="16"/>
          <w:szCs w:val="18"/>
        </w:rPr>
        <w:t xml:space="preserve">Oli </w:t>
      </w:r>
      <w:r w:rsidR="00776011" w:rsidRPr="00BD4FCE">
        <w:rPr>
          <w:rFonts w:ascii="Verdana" w:hAnsi="Verdana"/>
          <w:sz w:val="16"/>
          <w:szCs w:val="18"/>
        </w:rPr>
        <w:t>a denominazione d’origine, già riconosciute in ambito comunitario</w:t>
      </w:r>
      <w:r w:rsidR="00F52FCD" w:rsidRPr="00BD4FCE">
        <w:rPr>
          <w:rFonts w:ascii="Verdana" w:hAnsi="Verdana"/>
          <w:sz w:val="16"/>
          <w:szCs w:val="18"/>
        </w:rPr>
        <w:t xml:space="preserve"> (DO</w:t>
      </w:r>
      <w:r w:rsidR="00CF3A1A" w:rsidRPr="00BD4FCE">
        <w:rPr>
          <w:rFonts w:ascii="Verdana" w:hAnsi="Verdana"/>
          <w:sz w:val="16"/>
          <w:szCs w:val="18"/>
        </w:rPr>
        <w:t>P</w:t>
      </w:r>
      <w:r w:rsidR="00F52FCD" w:rsidRPr="00BD4FCE">
        <w:rPr>
          <w:rFonts w:ascii="Verdana" w:hAnsi="Verdana"/>
          <w:sz w:val="16"/>
          <w:szCs w:val="18"/>
        </w:rPr>
        <w:t xml:space="preserve"> ed IGP)</w:t>
      </w:r>
      <w:r w:rsidR="00776011" w:rsidRPr="00BD4FCE">
        <w:rPr>
          <w:rFonts w:ascii="Verdana" w:hAnsi="Verdana"/>
          <w:sz w:val="16"/>
          <w:szCs w:val="18"/>
        </w:rPr>
        <w:t>;</w:t>
      </w:r>
    </w:p>
    <w:p w:rsidR="007B5E50" w:rsidRPr="00BD4FCE" w:rsidRDefault="00D1135C" w:rsidP="00CF3A1A">
      <w:pPr>
        <w:numPr>
          <w:ilvl w:val="0"/>
          <w:numId w:val="2"/>
        </w:numPr>
        <w:tabs>
          <w:tab w:val="clear" w:pos="36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r w:rsidRPr="00BD4FCE">
        <w:rPr>
          <w:rFonts w:ascii="Verdana" w:hAnsi="Verdana"/>
          <w:sz w:val="16"/>
          <w:szCs w:val="18"/>
        </w:rPr>
        <w:lastRenderedPageBreak/>
        <w:t xml:space="preserve">Oli </w:t>
      </w:r>
      <w:proofErr w:type="spellStart"/>
      <w:r w:rsidR="00CF3A1A" w:rsidRPr="00BD4FCE">
        <w:rPr>
          <w:rFonts w:ascii="Verdana" w:hAnsi="Verdana"/>
          <w:sz w:val="16"/>
          <w:szCs w:val="18"/>
        </w:rPr>
        <w:t>extra</w:t>
      </w:r>
      <w:r w:rsidR="009A00EC" w:rsidRPr="00BD4FCE">
        <w:rPr>
          <w:rFonts w:ascii="Verdana" w:hAnsi="Verdana"/>
          <w:sz w:val="16"/>
          <w:szCs w:val="18"/>
        </w:rPr>
        <w:t xml:space="preserve"> </w:t>
      </w:r>
      <w:r w:rsidR="00CF3A1A" w:rsidRPr="00BD4FCE">
        <w:rPr>
          <w:rFonts w:ascii="Verdana" w:hAnsi="Verdana"/>
          <w:sz w:val="16"/>
          <w:szCs w:val="18"/>
        </w:rPr>
        <w:t>vergini</w:t>
      </w:r>
      <w:proofErr w:type="spellEnd"/>
      <w:r w:rsidR="00CF3A1A" w:rsidRPr="00BD4FCE">
        <w:rPr>
          <w:rFonts w:ascii="Verdana" w:hAnsi="Verdana"/>
          <w:sz w:val="16"/>
          <w:szCs w:val="18"/>
        </w:rPr>
        <w:t xml:space="preserve"> di oliva</w:t>
      </w:r>
      <w:r w:rsidR="00E002E0" w:rsidRPr="00BD4FCE">
        <w:rPr>
          <w:rFonts w:ascii="Verdana" w:hAnsi="Verdana"/>
          <w:sz w:val="16"/>
          <w:szCs w:val="18"/>
        </w:rPr>
        <w:t>, l</w:t>
      </w:r>
      <w:r w:rsidR="00776011" w:rsidRPr="00BD4FCE">
        <w:rPr>
          <w:rFonts w:ascii="Verdana" w:hAnsi="Verdana"/>
          <w:sz w:val="16"/>
          <w:szCs w:val="18"/>
        </w:rPr>
        <w:t>a</w:t>
      </w:r>
      <w:r w:rsidR="00E002E0" w:rsidRPr="00BD4FCE">
        <w:rPr>
          <w:rFonts w:ascii="Verdana" w:hAnsi="Verdana"/>
          <w:sz w:val="16"/>
          <w:szCs w:val="18"/>
        </w:rPr>
        <w:t xml:space="preserve"> cui</w:t>
      </w:r>
      <w:r w:rsidR="00776011" w:rsidRPr="00BD4FCE">
        <w:rPr>
          <w:rFonts w:ascii="Verdana" w:hAnsi="Verdana"/>
          <w:sz w:val="16"/>
          <w:szCs w:val="18"/>
        </w:rPr>
        <w:t xml:space="preserve"> territorialità è attestata dal partecipante con autodichiarazione - da produrre seco</w:t>
      </w:r>
      <w:r w:rsidR="00EA2C72" w:rsidRPr="00BD4FCE">
        <w:rPr>
          <w:rFonts w:ascii="Verdana" w:hAnsi="Verdana"/>
          <w:sz w:val="16"/>
          <w:szCs w:val="18"/>
        </w:rPr>
        <w:t>ndo quanto previsto nella scheda di adesione.</w:t>
      </w:r>
    </w:p>
    <w:p w:rsidR="00776011" w:rsidRPr="00BD4FCE" w:rsidRDefault="00776011">
      <w:pPr>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Non sono amm</w:t>
      </w:r>
      <w:r w:rsidR="002031B4" w:rsidRPr="00BD4FCE">
        <w:rPr>
          <w:rFonts w:ascii="Verdana" w:hAnsi="Verdana"/>
          <w:sz w:val="16"/>
          <w:szCs w:val="18"/>
        </w:rPr>
        <w:t xml:space="preserve">essi al Concorso gli oli che vengono </w:t>
      </w:r>
      <w:r w:rsidRPr="00BD4FCE">
        <w:rPr>
          <w:rFonts w:ascii="Verdana" w:hAnsi="Verdana"/>
          <w:sz w:val="16"/>
          <w:szCs w:val="18"/>
        </w:rPr>
        <w:t>immessi sul mercato allo stato sfuso o comunque non confezionat</w:t>
      </w:r>
      <w:r w:rsidR="00993B60" w:rsidRPr="00BD4FCE">
        <w:rPr>
          <w:rFonts w:ascii="Verdana" w:hAnsi="Verdana"/>
          <w:sz w:val="16"/>
          <w:szCs w:val="18"/>
        </w:rPr>
        <w:t>i</w:t>
      </w:r>
      <w:r w:rsidRPr="00BD4FCE">
        <w:rPr>
          <w:rFonts w:ascii="Verdana" w:hAnsi="Verdana"/>
          <w:sz w:val="16"/>
          <w:szCs w:val="18"/>
        </w:rPr>
        <w:t xml:space="preserve"> nel rispetto della normativa europea</w:t>
      </w:r>
      <w:r w:rsidR="0058523A" w:rsidRPr="00BD4FCE">
        <w:rPr>
          <w:rFonts w:ascii="Verdana" w:hAnsi="Verdana"/>
          <w:sz w:val="16"/>
          <w:szCs w:val="18"/>
        </w:rPr>
        <w:t>,</w:t>
      </w:r>
      <w:r w:rsidRPr="00BD4FCE">
        <w:rPr>
          <w:rFonts w:ascii="Verdana" w:hAnsi="Verdana"/>
          <w:sz w:val="16"/>
          <w:szCs w:val="18"/>
        </w:rPr>
        <w:t xml:space="preserve"> gli oli provenienti da olive per le quali non sia stata attestata la provenienza</w:t>
      </w:r>
      <w:r w:rsidR="0058523A" w:rsidRPr="00BD4FCE">
        <w:rPr>
          <w:rFonts w:ascii="Verdana" w:hAnsi="Verdana"/>
          <w:sz w:val="16"/>
          <w:szCs w:val="18"/>
        </w:rPr>
        <w:t xml:space="preserve"> e gli oli ottenuti con l’apporto di campagne precedenti.</w:t>
      </w:r>
    </w:p>
    <w:p w:rsidR="00776011" w:rsidRPr="00BD4FCE"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p>
    <w:p w:rsidR="00776011" w:rsidRPr="00BD4FCE" w:rsidRDefault="00776011">
      <w:pPr>
        <w:pStyle w:val="Titolo4"/>
        <w:spacing w:line="288" w:lineRule="auto"/>
        <w:rPr>
          <w:rFonts w:ascii="Verdana" w:hAnsi="Verdana"/>
          <w:bCs/>
          <w:sz w:val="16"/>
          <w:szCs w:val="18"/>
        </w:rPr>
      </w:pPr>
      <w:r w:rsidRPr="00BD4FCE">
        <w:rPr>
          <w:rFonts w:ascii="Verdana" w:hAnsi="Verdana"/>
          <w:bCs/>
          <w:sz w:val="16"/>
          <w:szCs w:val="18"/>
        </w:rPr>
        <w:t>Art.</w:t>
      </w:r>
      <w:r w:rsidR="00511171" w:rsidRPr="00BD4FCE">
        <w:rPr>
          <w:rFonts w:ascii="Verdana" w:hAnsi="Verdana"/>
          <w:bCs/>
          <w:sz w:val="16"/>
          <w:szCs w:val="18"/>
        </w:rPr>
        <w:t>6</w:t>
      </w:r>
      <w:r w:rsidRPr="00BD4FCE">
        <w:rPr>
          <w:rFonts w:ascii="Verdana" w:hAnsi="Verdana"/>
          <w:bCs/>
          <w:sz w:val="16"/>
          <w:szCs w:val="18"/>
        </w:rPr>
        <w:t xml:space="preserve"> </w:t>
      </w:r>
      <w:r w:rsidR="0058523A" w:rsidRPr="00BD4FCE">
        <w:rPr>
          <w:rFonts w:ascii="Verdana" w:hAnsi="Verdana"/>
          <w:bCs/>
          <w:sz w:val="16"/>
          <w:szCs w:val="18"/>
        </w:rPr>
        <w:t>Soggetti</w:t>
      </w:r>
      <w:r w:rsidR="00256FD4" w:rsidRPr="00BD4FCE">
        <w:rPr>
          <w:rFonts w:ascii="Verdana" w:hAnsi="Verdana"/>
          <w:bCs/>
          <w:sz w:val="16"/>
          <w:szCs w:val="18"/>
        </w:rPr>
        <w:t xml:space="preserve"> </w:t>
      </w:r>
      <w:r w:rsidR="00137CD8" w:rsidRPr="00BD4FCE">
        <w:rPr>
          <w:rFonts w:ascii="Verdana" w:hAnsi="Verdana"/>
          <w:bCs/>
          <w:sz w:val="16"/>
          <w:szCs w:val="18"/>
        </w:rPr>
        <w:t>partecipanti</w:t>
      </w:r>
    </w:p>
    <w:p w:rsidR="007B5E50" w:rsidRPr="00BD4FCE" w:rsidRDefault="007B5E50" w:rsidP="007B5E50">
      <w:pPr>
        <w:pStyle w:val="Corpotesto"/>
        <w:tabs>
          <w:tab w:val="clear" w:pos="567"/>
        </w:tabs>
        <w:spacing w:line="288" w:lineRule="auto"/>
        <w:rPr>
          <w:rFonts w:ascii="Verdana" w:hAnsi="Verdana"/>
          <w:sz w:val="16"/>
          <w:szCs w:val="18"/>
        </w:rPr>
      </w:pPr>
      <w:r w:rsidRPr="00BD4FCE">
        <w:rPr>
          <w:rFonts w:ascii="Verdana" w:hAnsi="Verdana"/>
          <w:sz w:val="16"/>
          <w:szCs w:val="18"/>
        </w:rPr>
        <w:t>Possono partecipare al Concorso, con un sol</w:t>
      </w:r>
      <w:r w:rsidR="00993B60" w:rsidRPr="00BD4FCE">
        <w:rPr>
          <w:rFonts w:ascii="Verdana" w:hAnsi="Verdana"/>
          <w:sz w:val="16"/>
          <w:szCs w:val="18"/>
        </w:rPr>
        <w:t xml:space="preserve">o olio </w:t>
      </w:r>
      <w:r w:rsidR="002031B4" w:rsidRPr="00BD4FCE">
        <w:rPr>
          <w:rFonts w:ascii="Verdana" w:hAnsi="Verdana"/>
          <w:sz w:val="16"/>
          <w:szCs w:val="18"/>
        </w:rPr>
        <w:t xml:space="preserve">per </w:t>
      </w:r>
      <w:r w:rsidR="006809B1" w:rsidRPr="00BD4FCE">
        <w:rPr>
          <w:rFonts w:ascii="Verdana" w:hAnsi="Verdana"/>
          <w:sz w:val="16"/>
          <w:szCs w:val="18"/>
        </w:rPr>
        <w:t>ognuna</w:t>
      </w:r>
      <w:r w:rsidR="002031B4" w:rsidRPr="00BD4FCE">
        <w:rPr>
          <w:rFonts w:ascii="Verdana" w:hAnsi="Verdana"/>
          <w:sz w:val="16"/>
          <w:szCs w:val="18"/>
        </w:rPr>
        <w:t xml:space="preserve"> delle due categorie</w:t>
      </w:r>
      <w:r w:rsidR="00511171" w:rsidRPr="00BD4FCE">
        <w:rPr>
          <w:rFonts w:ascii="Verdana" w:hAnsi="Verdana"/>
          <w:sz w:val="16"/>
          <w:szCs w:val="18"/>
        </w:rPr>
        <w:t xml:space="preserve"> dell’art 5</w:t>
      </w:r>
      <w:r w:rsidRPr="00BD4FCE">
        <w:rPr>
          <w:rFonts w:ascii="Verdana" w:hAnsi="Verdana"/>
          <w:sz w:val="16"/>
          <w:szCs w:val="18"/>
        </w:rPr>
        <w:t>:</w:t>
      </w:r>
    </w:p>
    <w:p w:rsidR="00776011" w:rsidRPr="00BD4FCE" w:rsidRDefault="00776011">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proofErr w:type="gramStart"/>
      <w:r w:rsidRPr="00BD4FCE">
        <w:rPr>
          <w:rFonts w:ascii="Verdana" w:hAnsi="Verdana"/>
          <w:sz w:val="16"/>
          <w:szCs w:val="18"/>
        </w:rPr>
        <w:t>olivicoltori</w:t>
      </w:r>
      <w:proofErr w:type="gramEnd"/>
      <w:r w:rsidRPr="00BD4FCE">
        <w:rPr>
          <w:rFonts w:ascii="Verdana" w:hAnsi="Verdana"/>
          <w:sz w:val="16"/>
          <w:szCs w:val="18"/>
        </w:rPr>
        <w:t xml:space="preserve"> </w:t>
      </w:r>
      <w:r w:rsidR="00B324D5" w:rsidRPr="00BD4FCE">
        <w:rPr>
          <w:rFonts w:ascii="Verdana" w:hAnsi="Verdana"/>
          <w:sz w:val="16"/>
          <w:szCs w:val="18"/>
        </w:rPr>
        <w:t>che producono olio con proprie olive</w:t>
      </w:r>
      <w:r w:rsidR="00C342DC" w:rsidRPr="00BD4FCE">
        <w:rPr>
          <w:rFonts w:ascii="Verdana" w:hAnsi="Verdana"/>
          <w:sz w:val="16"/>
          <w:szCs w:val="18"/>
        </w:rPr>
        <w:t>,</w:t>
      </w:r>
      <w:r w:rsidR="00B324D5" w:rsidRPr="00BD4FCE">
        <w:rPr>
          <w:rFonts w:ascii="Verdana" w:hAnsi="Verdana"/>
          <w:sz w:val="16"/>
          <w:szCs w:val="18"/>
        </w:rPr>
        <w:t xml:space="preserve"> che detengono superficie </w:t>
      </w:r>
      <w:proofErr w:type="spellStart"/>
      <w:r w:rsidR="00B324D5" w:rsidRPr="00BD4FCE">
        <w:rPr>
          <w:rFonts w:ascii="Verdana" w:hAnsi="Verdana"/>
          <w:sz w:val="16"/>
          <w:szCs w:val="18"/>
        </w:rPr>
        <w:t>olivetata</w:t>
      </w:r>
      <w:proofErr w:type="spellEnd"/>
      <w:r w:rsidR="00B324D5" w:rsidRPr="00BD4FCE">
        <w:rPr>
          <w:rFonts w:ascii="Verdana" w:hAnsi="Verdana"/>
          <w:sz w:val="16"/>
          <w:szCs w:val="18"/>
        </w:rPr>
        <w:t xml:space="preserve"> </w:t>
      </w:r>
    </w:p>
    <w:p w:rsidR="00776011" w:rsidRPr="00BD4FCE" w:rsidRDefault="00776011" w:rsidP="00776011">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proofErr w:type="gramStart"/>
      <w:r w:rsidRPr="00BD4FCE">
        <w:rPr>
          <w:rFonts w:ascii="Verdana" w:hAnsi="Verdana"/>
          <w:sz w:val="16"/>
          <w:szCs w:val="18"/>
        </w:rPr>
        <w:t>frantoi</w:t>
      </w:r>
      <w:proofErr w:type="gramEnd"/>
      <w:r w:rsidRPr="00BD4FCE">
        <w:rPr>
          <w:rFonts w:ascii="Verdana" w:hAnsi="Verdana"/>
          <w:sz w:val="16"/>
          <w:szCs w:val="18"/>
        </w:rPr>
        <w:t xml:space="preserve"> </w:t>
      </w:r>
      <w:r w:rsidR="00C342DC" w:rsidRPr="00BD4FCE">
        <w:rPr>
          <w:rFonts w:ascii="Verdana" w:hAnsi="Verdana"/>
          <w:sz w:val="16"/>
          <w:szCs w:val="18"/>
        </w:rPr>
        <w:t>che producono olio con proprie olive ovvero da olive provenienti</w:t>
      </w:r>
      <w:r w:rsidRPr="00BD4FCE">
        <w:rPr>
          <w:rFonts w:ascii="Verdana" w:hAnsi="Verdana"/>
          <w:sz w:val="16"/>
          <w:szCs w:val="18"/>
        </w:rPr>
        <w:t xml:space="preserve"> dal territorio in cui è sita la struttura</w:t>
      </w:r>
      <w:r w:rsidR="00B324D5" w:rsidRPr="00BD4FCE">
        <w:rPr>
          <w:rFonts w:ascii="Verdana" w:hAnsi="Verdana"/>
          <w:sz w:val="16"/>
          <w:szCs w:val="18"/>
        </w:rPr>
        <w:t xml:space="preserve">, </w:t>
      </w:r>
    </w:p>
    <w:p w:rsidR="00291DFF" w:rsidRPr="00BD4FCE" w:rsidRDefault="00776011" w:rsidP="00CA331F">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proofErr w:type="gramStart"/>
      <w:r w:rsidRPr="00BD4FCE">
        <w:rPr>
          <w:rFonts w:ascii="Verdana" w:hAnsi="Verdana"/>
          <w:sz w:val="16"/>
          <w:szCs w:val="18"/>
        </w:rPr>
        <w:t>oleifici</w:t>
      </w:r>
      <w:proofErr w:type="gramEnd"/>
      <w:r w:rsidRPr="00BD4FCE">
        <w:rPr>
          <w:rFonts w:ascii="Verdana" w:hAnsi="Verdana"/>
          <w:sz w:val="16"/>
          <w:szCs w:val="18"/>
        </w:rPr>
        <w:t xml:space="preserve"> cooperativi e organizzazioni di produttori, quali consorz</w:t>
      </w:r>
      <w:r w:rsidR="00993B60" w:rsidRPr="00BD4FCE">
        <w:rPr>
          <w:rFonts w:ascii="Verdana" w:hAnsi="Verdana"/>
          <w:sz w:val="16"/>
          <w:szCs w:val="18"/>
        </w:rPr>
        <w:t>i, cooperative e reti d’impresa</w:t>
      </w:r>
      <w:r w:rsidR="00C342DC" w:rsidRPr="00BD4FCE">
        <w:rPr>
          <w:rFonts w:ascii="Verdana" w:hAnsi="Verdana"/>
          <w:sz w:val="16"/>
          <w:szCs w:val="18"/>
        </w:rPr>
        <w:t xml:space="preserve"> che producono olio con olive dei propri soci, provenienti dal territorio in cui è sita la struttura </w:t>
      </w:r>
    </w:p>
    <w:p w:rsidR="00776011" w:rsidRPr="00BD4FCE" w:rsidRDefault="00776011" w:rsidP="00CA331F">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Verdana" w:hAnsi="Verdana"/>
          <w:sz w:val="16"/>
          <w:szCs w:val="18"/>
        </w:rPr>
      </w:pPr>
      <w:proofErr w:type="gramStart"/>
      <w:r w:rsidRPr="00BD4FCE">
        <w:rPr>
          <w:rFonts w:ascii="Verdana" w:hAnsi="Verdana"/>
          <w:sz w:val="16"/>
          <w:szCs w:val="18"/>
        </w:rPr>
        <w:t>soggetti</w:t>
      </w:r>
      <w:proofErr w:type="gramEnd"/>
      <w:r w:rsidRPr="00BD4FCE">
        <w:rPr>
          <w:rFonts w:ascii="Verdana" w:hAnsi="Verdana"/>
          <w:sz w:val="16"/>
          <w:szCs w:val="18"/>
        </w:rPr>
        <w:t xml:space="preserve"> sottoposti al sistema dei controlli, detentori, nella relativa zona d’origine, di prodotto pronto per l’immissione al consumo, con certificazione a denominazione d’origine. </w:t>
      </w:r>
    </w:p>
    <w:p w:rsidR="00B324D5" w:rsidRPr="00BD4FCE" w:rsidRDefault="00A8698E" w:rsidP="00A8698E">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4"/>
          <w:szCs w:val="18"/>
        </w:rPr>
      </w:pPr>
      <w:r w:rsidRPr="00BD4FCE">
        <w:rPr>
          <w:rFonts w:ascii="Verdana" w:hAnsi="Verdana"/>
          <w:sz w:val="16"/>
          <w:szCs w:val="18"/>
        </w:rPr>
        <w:t>Ciascun partecipante deve assicurare la commercializzazione in proprio di un lotto omogeneo documentato di almeno 1</w:t>
      </w:r>
      <w:r w:rsidR="00B324D5" w:rsidRPr="00BD4FCE">
        <w:rPr>
          <w:rFonts w:ascii="Verdana" w:hAnsi="Verdana"/>
          <w:sz w:val="16"/>
          <w:szCs w:val="18"/>
        </w:rPr>
        <w:t>0</w:t>
      </w:r>
      <w:r w:rsidRPr="00BD4FCE">
        <w:rPr>
          <w:rFonts w:ascii="Verdana" w:hAnsi="Verdana"/>
          <w:sz w:val="16"/>
          <w:szCs w:val="18"/>
        </w:rPr>
        <w:t xml:space="preserve"> ettolitri di prodotto</w:t>
      </w:r>
      <w:r w:rsidR="00B324D5" w:rsidRPr="00BD4FCE">
        <w:rPr>
          <w:rFonts w:ascii="Verdana" w:hAnsi="Verdana"/>
          <w:sz w:val="16"/>
          <w:szCs w:val="18"/>
        </w:rPr>
        <w:t>.</w:t>
      </w:r>
    </w:p>
    <w:p w:rsidR="00776011" w:rsidRPr="00BD4FCE" w:rsidRDefault="00776011">
      <w:pPr>
        <w:pStyle w:val="Corpodeltesto2"/>
        <w:tabs>
          <w:tab w:val="left" w:pos="284"/>
        </w:tabs>
        <w:spacing w:line="288" w:lineRule="auto"/>
        <w:rPr>
          <w:rFonts w:ascii="Verdana" w:hAnsi="Verdana"/>
          <w:sz w:val="16"/>
          <w:szCs w:val="18"/>
        </w:rPr>
      </w:pPr>
      <w:r w:rsidRPr="00BD4FCE">
        <w:rPr>
          <w:rFonts w:ascii="Verdana" w:hAnsi="Verdana"/>
          <w:sz w:val="16"/>
          <w:szCs w:val="18"/>
        </w:rPr>
        <w:t>Le aziende partecipanti d</w:t>
      </w:r>
      <w:r w:rsidR="002031B4" w:rsidRPr="00BD4FCE">
        <w:rPr>
          <w:rFonts w:ascii="Verdana" w:hAnsi="Verdana"/>
          <w:sz w:val="16"/>
          <w:szCs w:val="18"/>
        </w:rPr>
        <w:t xml:space="preserve">evono </w:t>
      </w:r>
      <w:r w:rsidRPr="00BD4FCE">
        <w:rPr>
          <w:rFonts w:ascii="Verdana" w:hAnsi="Verdana"/>
          <w:sz w:val="16"/>
          <w:szCs w:val="18"/>
        </w:rPr>
        <w:t>essere regolarmente iscritte al Registro delle Imprese della Camera di Commercio competente per territorio.</w:t>
      </w:r>
    </w:p>
    <w:p w:rsidR="00776011" w:rsidRPr="00BD4FCE"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9"/>
        </w:rPr>
      </w:pPr>
    </w:p>
    <w:p w:rsidR="00776011" w:rsidRPr="00BD4FCE" w:rsidRDefault="00776011">
      <w:pPr>
        <w:pStyle w:val="Titolo3"/>
        <w:spacing w:line="288" w:lineRule="auto"/>
        <w:rPr>
          <w:rFonts w:ascii="Verdana" w:hAnsi="Verdana"/>
          <w:bCs/>
          <w:sz w:val="16"/>
          <w:szCs w:val="18"/>
        </w:rPr>
      </w:pPr>
      <w:r w:rsidRPr="00BD4FCE">
        <w:rPr>
          <w:rFonts w:ascii="Verdana" w:hAnsi="Verdana"/>
          <w:bCs/>
          <w:sz w:val="16"/>
          <w:szCs w:val="18"/>
        </w:rPr>
        <w:t>Art.</w:t>
      </w:r>
      <w:r w:rsidR="0017626B" w:rsidRPr="00BD4FCE">
        <w:rPr>
          <w:rFonts w:ascii="Verdana" w:hAnsi="Verdana"/>
          <w:bCs/>
          <w:sz w:val="16"/>
          <w:szCs w:val="18"/>
        </w:rPr>
        <w:t>7</w:t>
      </w:r>
      <w:r w:rsidRPr="00BD4FCE">
        <w:rPr>
          <w:rFonts w:ascii="Verdana" w:hAnsi="Verdana"/>
          <w:bCs/>
          <w:sz w:val="16"/>
          <w:szCs w:val="18"/>
        </w:rPr>
        <w:t xml:space="preserve"> </w:t>
      </w:r>
      <w:r w:rsidR="00897054" w:rsidRPr="00BD4FCE">
        <w:rPr>
          <w:rFonts w:ascii="Verdana" w:hAnsi="Verdana"/>
          <w:bCs/>
          <w:sz w:val="16"/>
          <w:szCs w:val="18"/>
        </w:rPr>
        <w:t>M</w:t>
      </w:r>
      <w:r w:rsidR="00080F8E" w:rsidRPr="00BD4FCE">
        <w:rPr>
          <w:rFonts w:ascii="Verdana" w:hAnsi="Verdana"/>
          <w:bCs/>
          <w:sz w:val="16"/>
          <w:szCs w:val="18"/>
        </w:rPr>
        <w:t>odalità di partecipazione</w:t>
      </w:r>
      <w:r w:rsidR="00814C7A" w:rsidRPr="00BD4FCE">
        <w:rPr>
          <w:rFonts w:ascii="Verdana" w:hAnsi="Verdana"/>
          <w:bCs/>
          <w:sz w:val="16"/>
          <w:szCs w:val="18"/>
        </w:rPr>
        <w:t xml:space="preserve">: iscrizione </w:t>
      </w:r>
    </w:p>
    <w:p w:rsidR="00A84AAD" w:rsidRPr="00BD4FCE" w:rsidRDefault="00250E64" w:rsidP="00250E64">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I soggett</w:t>
      </w:r>
      <w:r w:rsidR="006809B1" w:rsidRPr="00BD4FCE">
        <w:rPr>
          <w:rFonts w:ascii="Verdana" w:hAnsi="Verdana"/>
          <w:sz w:val="16"/>
          <w:szCs w:val="18"/>
        </w:rPr>
        <w:t>i che intendono partecipare al C</w:t>
      </w:r>
      <w:r w:rsidRPr="00BD4FCE">
        <w:rPr>
          <w:rFonts w:ascii="Verdana" w:hAnsi="Verdana"/>
          <w:sz w:val="16"/>
          <w:szCs w:val="18"/>
        </w:rPr>
        <w:t>oncorso devono far pervenire domanda di partecipazione</w:t>
      </w:r>
      <w:r w:rsidR="00A84AAD" w:rsidRPr="00BD4FCE">
        <w:rPr>
          <w:rFonts w:ascii="Verdana" w:hAnsi="Verdana"/>
          <w:sz w:val="16"/>
          <w:szCs w:val="18"/>
        </w:rPr>
        <w:t xml:space="preserve"> accedendo alla piattaforma https://www.planbweb.it/ercoleolivario/ e inserire i dati e relativi a</w:t>
      </w:r>
      <w:r w:rsidR="00F44E20" w:rsidRPr="00BD4FCE">
        <w:rPr>
          <w:rFonts w:ascii="Verdana" w:hAnsi="Verdana"/>
          <w:sz w:val="16"/>
          <w:szCs w:val="18"/>
        </w:rPr>
        <w:t>llegati</w:t>
      </w:r>
      <w:r w:rsidRPr="00BD4FCE">
        <w:rPr>
          <w:rFonts w:ascii="Verdana" w:hAnsi="Verdana"/>
          <w:sz w:val="16"/>
          <w:szCs w:val="18"/>
        </w:rPr>
        <w:t xml:space="preserve"> </w:t>
      </w:r>
      <w:r w:rsidR="00A84AAD" w:rsidRPr="00BD4FCE">
        <w:rPr>
          <w:rFonts w:ascii="Verdana" w:hAnsi="Verdana"/>
          <w:sz w:val="16"/>
          <w:szCs w:val="18"/>
        </w:rPr>
        <w:t>a partire dalla data di pubblicazione del</w:t>
      </w:r>
      <w:r w:rsidR="00A84AAD" w:rsidRPr="00BD4FCE">
        <w:rPr>
          <w:rFonts w:ascii="Verdana" w:hAnsi="Verdana"/>
          <w:sz w:val="16"/>
        </w:rPr>
        <w:t xml:space="preserve"> seguente regolamento e fino al </w:t>
      </w:r>
      <w:r w:rsidR="002E4F37" w:rsidRPr="00BD4FCE">
        <w:rPr>
          <w:rFonts w:ascii="Verdana" w:hAnsi="Verdana"/>
          <w:sz w:val="16"/>
        </w:rPr>
        <w:t>4</w:t>
      </w:r>
      <w:r w:rsidR="00D90A34" w:rsidRPr="00BD4FCE">
        <w:rPr>
          <w:rFonts w:ascii="Verdana" w:hAnsi="Verdana"/>
          <w:sz w:val="16"/>
        </w:rPr>
        <w:t xml:space="preserve"> Febbraio 2021</w:t>
      </w:r>
      <w:r w:rsidR="00A84AAD" w:rsidRPr="00BD4FCE">
        <w:rPr>
          <w:rFonts w:ascii="Verdana" w:hAnsi="Verdana"/>
          <w:sz w:val="16"/>
        </w:rPr>
        <w:t xml:space="preserve">. Qualora la documentazione risulti incompleta, deve essere integrata entro il termine comunicato dalla Segreteria pena esclusione dal </w:t>
      </w:r>
      <w:r w:rsidR="00A84AAD" w:rsidRPr="00BD4FCE">
        <w:rPr>
          <w:rFonts w:ascii="Verdana" w:hAnsi="Verdana"/>
          <w:sz w:val="16"/>
          <w:szCs w:val="18"/>
        </w:rPr>
        <w:t>Concorso.</w:t>
      </w:r>
    </w:p>
    <w:p w:rsidR="00250E64" w:rsidRPr="00BD4FCE" w:rsidRDefault="00A84AAD" w:rsidP="00250E64">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La domanda può essere inviata anche tramite mail</w:t>
      </w:r>
      <w:r w:rsidR="002E4F37" w:rsidRPr="00BD4FCE">
        <w:rPr>
          <w:rFonts w:ascii="Verdana" w:hAnsi="Verdana"/>
          <w:sz w:val="16"/>
          <w:szCs w:val="18"/>
        </w:rPr>
        <w:t xml:space="preserve"> alla Segreteria </w:t>
      </w:r>
      <w:hyperlink r:id="rId9" w:history="1">
        <w:r w:rsidR="002E4F37" w:rsidRPr="00BD4FCE">
          <w:rPr>
            <w:rStyle w:val="Collegamentoipertestuale"/>
            <w:rFonts w:ascii="Verdana" w:hAnsi="Verdana"/>
            <w:color w:val="auto"/>
            <w:sz w:val="16"/>
            <w:szCs w:val="18"/>
          </w:rPr>
          <w:t>ercoleolivario@pg.camcom.it</w:t>
        </w:r>
      </w:hyperlink>
      <w:r w:rsidR="002E4F37" w:rsidRPr="00BD4FCE">
        <w:rPr>
          <w:rFonts w:ascii="Verdana" w:hAnsi="Verdana"/>
          <w:sz w:val="16"/>
          <w:szCs w:val="18"/>
        </w:rPr>
        <w:t xml:space="preserve"> </w:t>
      </w:r>
      <w:proofErr w:type="gramStart"/>
      <w:r w:rsidR="002E4F37" w:rsidRPr="00BD4FCE">
        <w:rPr>
          <w:rFonts w:ascii="Verdana" w:hAnsi="Verdana"/>
          <w:sz w:val="16"/>
          <w:szCs w:val="18"/>
        </w:rPr>
        <w:t xml:space="preserve">o </w:t>
      </w:r>
      <w:r w:rsidR="001D77E8" w:rsidRPr="00BD4FCE">
        <w:rPr>
          <w:rFonts w:ascii="Verdana" w:hAnsi="Verdana"/>
          <w:sz w:val="16"/>
          <w:szCs w:val="18"/>
        </w:rPr>
        <w:t xml:space="preserve"> </w:t>
      </w:r>
      <w:r w:rsidR="00250E64" w:rsidRPr="00BD4FCE">
        <w:rPr>
          <w:rFonts w:ascii="Verdana" w:hAnsi="Verdana"/>
          <w:sz w:val="16"/>
          <w:szCs w:val="18"/>
        </w:rPr>
        <w:t>a</w:t>
      </w:r>
      <w:r w:rsidR="001D77E8" w:rsidRPr="00BD4FCE">
        <w:rPr>
          <w:rFonts w:ascii="Verdana" w:hAnsi="Verdana"/>
          <w:sz w:val="16"/>
          <w:szCs w:val="18"/>
        </w:rPr>
        <w:t>l</w:t>
      </w:r>
      <w:proofErr w:type="gramEnd"/>
      <w:r w:rsidR="001D77E8" w:rsidRPr="00BD4FCE">
        <w:rPr>
          <w:rFonts w:ascii="Verdana" w:hAnsi="Verdana"/>
          <w:sz w:val="16"/>
          <w:szCs w:val="18"/>
        </w:rPr>
        <w:t xml:space="preserve"> </w:t>
      </w:r>
      <w:r w:rsidR="00F44E20" w:rsidRPr="00BD4FCE">
        <w:rPr>
          <w:rFonts w:ascii="Verdana" w:hAnsi="Verdana"/>
          <w:sz w:val="16"/>
          <w:szCs w:val="18"/>
        </w:rPr>
        <w:t>referente</w:t>
      </w:r>
      <w:r w:rsidR="004732AD" w:rsidRPr="00BD4FCE">
        <w:rPr>
          <w:rFonts w:ascii="Verdana" w:hAnsi="Verdana"/>
          <w:sz w:val="16"/>
          <w:szCs w:val="18"/>
        </w:rPr>
        <w:t xml:space="preserve"> territoriale</w:t>
      </w:r>
      <w:r w:rsidR="00F44E20" w:rsidRPr="00BD4FCE">
        <w:rPr>
          <w:rFonts w:ascii="Verdana" w:hAnsi="Verdana"/>
          <w:sz w:val="16"/>
          <w:szCs w:val="18"/>
        </w:rPr>
        <w:t xml:space="preserve"> come individuato all’</w:t>
      </w:r>
      <w:r w:rsidR="00023A0E" w:rsidRPr="00BD4FCE">
        <w:rPr>
          <w:rFonts w:ascii="Verdana" w:hAnsi="Verdana"/>
          <w:sz w:val="16"/>
          <w:szCs w:val="18"/>
        </w:rPr>
        <w:t>allegato</w:t>
      </w:r>
      <w:r w:rsidR="00F44E20" w:rsidRPr="00BD4FCE">
        <w:rPr>
          <w:rFonts w:ascii="Verdana" w:hAnsi="Verdana"/>
          <w:sz w:val="16"/>
          <w:szCs w:val="18"/>
        </w:rPr>
        <w:t xml:space="preserve"> e)</w:t>
      </w:r>
      <w:r w:rsidR="001D77E8" w:rsidRPr="00BD4FCE">
        <w:rPr>
          <w:rFonts w:ascii="Verdana" w:hAnsi="Verdana"/>
          <w:sz w:val="16"/>
          <w:szCs w:val="18"/>
        </w:rPr>
        <w:t>.</w:t>
      </w:r>
    </w:p>
    <w:p w:rsidR="00C73D20" w:rsidRPr="00BD4FCE" w:rsidRDefault="00C73D20" w:rsidP="00BB3D1A">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trike/>
          <w:sz w:val="16"/>
          <w:szCs w:val="18"/>
        </w:rPr>
      </w:pPr>
      <w:r w:rsidRPr="00BD4FCE">
        <w:rPr>
          <w:rFonts w:ascii="Verdana" w:hAnsi="Verdana"/>
          <w:sz w:val="16"/>
          <w:szCs w:val="18"/>
        </w:rPr>
        <w:t>Per partecipare è prevista,</w:t>
      </w:r>
      <w:r w:rsidR="009A00EC" w:rsidRPr="00BD4FCE">
        <w:rPr>
          <w:rFonts w:ascii="Verdana" w:hAnsi="Verdana"/>
          <w:sz w:val="16"/>
          <w:szCs w:val="18"/>
        </w:rPr>
        <w:t xml:space="preserve"> </w:t>
      </w:r>
      <w:r w:rsidRPr="00BD4FCE">
        <w:rPr>
          <w:rFonts w:ascii="Verdana" w:hAnsi="Verdana"/>
          <w:sz w:val="16"/>
          <w:szCs w:val="18"/>
        </w:rPr>
        <w:t xml:space="preserve">per ciascun olio partecipante, una quota d’iscrizione pari ad € 110,00 +IVA (€134,20), da versare, pena esclusione dal concorso, a </w:t>
      </w:r>
      <w:proofErr w:type="spellStart"/>
      <w:r w:rsidRPr="00BD4FCE">
        <w:rPr>
          <w:rFonts w:ascii="Verdana" w:hAnsi="Verdana"/>
          <w:sz w:val="16"/>
          <w:szCs w:val="18"/>
        </w:rPr>
        <w:t>Promocamera</w:t>
      </w:r>
      <w:proofErr w:type="spellEnd"/>
      <w:r w:rsidRPr="00BD4FCE">
        <w:rPr>
          <w:rFonts w:ascii="Verdana" w:hAnsi="Verdana"/>
          <w:sz w:val="16"/>
          <w:szCs w:val="18"/>
        </w:rPr>
        <w:t>, Azienda Speciale della Camera di Commercio di Perugia - codice IBAN IT 67 F0200803033000029459544 al momento dell</w:t>
      </w:r>
      <w:r w:rsidR="009A00EC" w:rsidRPr="00BD4FCE">
        <w:rPr>
          <w:rFonts w:ascii="Verdana" w:hAnsi="Verdana"/>
          <w:sz w:val="16"/>
          <w:szCs w:val="18"/>
        </w:rPr>
        <w:t>a</w:t>
      </w:r>
      <w:r w:rsidRPr="00BD4FCE">
        <w:rPr>
          <w:rFonts w:ascii="Verdana" w:hAnsi="Verdana"/>
          <w:sz w:val="16"/>
          <w:szCs w:val="18"/>
        </w:rPr>
        <w:t xml:space="preserve"> iscrizion</w:t>
      </w:r>
      <w:r w:rsidR="009A00EC" w:rsidRPr="00BD4FCE">
        <w:rPr>
          <w:rFonts w:ascii="Verdana" w:hAnsi="Verdana"/>
          <w:sz w:val="16"/>
          <w:szCs w:val="18"/>
        </w:rPr>
        <w:t>e</w:t>
      </w:r>
      <w:r w:rsidRPr="00BD4FCE">
        <w:rPr>
          <w:rFonts w:ascii="Verdana" w:hAnsi="Verdana"/>
          <w:sz w:val="16"/>
          <w:szCs w:val="18"/>
        </w:rPr>
        <w:t>.</w:t>
      </w:r>
    </w:p>
    <w:p w:rsidR="00E94166" w:rsidRPr="00BD4FCE" w:rsidRDefault="00E94166" w:rsidP="0004198C">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Arial" w:hAnsi="Arial" w:cs="Arial"/>
          <w:snapToGrid w:val="0"/>
          <w:sz w:val="18"/>
          <w:szCs w:val="18"/>
        </w:rPr>
      </w:pPr>
    </w:p>
    <w:p w:rsidR="00E94166" w:rsidRPr="00BD4FCE" w:rsidRDefault="0017626B" w:rsidP="00E94166">
      <w:pPr>
        <w:pStyle w:val="Titolo3"/>
        <w:spacing w:line="288" w:lineRule="auto"/>
        <w:rPr>
          <w:rFonts w:ascii="Verdana" w:hAnsi="Verdana"/>
          <w:bCs/>
          <w:sz w:val="16"/>
          <w:szCs w:val="18"/>
        </w:rPr>
      </w:pPr>
      <w:r w:rsidRPr="00BD4FCE">
        <w:rPr>
          <w:rFonts w:ascii="Verdana" w:hAnsi="Verdana"/>
          <w:bCs/>
          <w:sz w:val="16"/>
          <w:szCs w:val="18"/>
        </w:rPr>
        <w:t xml:space="preserve">Art.8 </w:t>
      </w:r>
      <w:r w:rsidR="009C04CF" w:rsidRPr="00BD4FCE">
        <w:rPr>
          <w:rFonts w:ascii="Verdana" w:hAnsi="Verdana"/>
          <w:bCs/>
          <w:sz w:val="16"/>
          <w:szCs w:val="18"/>
        </w:rPr>
        <w:t>Categoria olio DOP ed IGP: p</w:t>
      </w:r>
      <w:r w:rsidR="00E94166" w:rsidRPr="00BD4FCE">
        <w:rPr>
          <w:rFonts w:ascii="Verdana" w:hAnsi="Verdana"/>
          <w:bCs/>
          <w:sz w:val="16"/>
          <w:szCs w:val="18"/>
        </w:rPr>
        <w:t xml:space="preserve">rocedura di partecipazione </w:t>
      </w:r>
    </w:p>
    <w:p w:rsidR="00E94166" w:rsidRPr="00BD4FCE" w:rsidRDefault="009C04CF" w:rsidP="00E94166">
      <w:pPr>
        <w:pStyle w:val="Corpodeltesto2"/>
        <w:spacing w:line="288" w:lineRule="auto"/>
        <w:rPr>
          <w:rFonts w:ascii="Verdana" w:hAnsi="Verdana"/>
          <w:sz w:val="16"/>
          <w:szCs w:val="18"/>
        </w:rPr>
      </w:pPr>
      <w:r w:rsidRPr="00BD4FCE">
        <w:rPr>
          <w:rFonts w:ascii="Verdana" w:hAnsi="Verdana"/>
          <w:sz w:val="16"/>
          <w:szCs w:val="18"/>
        </w:rPr>
        <w:t xml:space="preserve">Il soggetto </w:t>
      </w:r>
      <w:r w:rsidR="00E94166" w:rsidRPr="00BD4FCE">
        <w:rPr>
          <w:rFonts w:ascii="Verdana" w:hAnsi="Verdana"/>
          <w:sz w:val="16"/>
          <w:szCs w:val="18"/>
        </w:rPr>
        <w:t>che partecipa con un olio DOP/IGP dev</w:t>
      </w:r>
      <w:r w:rsidR="00E61318" w:rsidRPr="00BD4FCE">
        <w:rPr>
          <w:rFonts w:ascii="Verdana" w:hAnsi="Verdana"/>
          <w:sz w:val="16"/>
          <w:szCs w:val="18"/>
        </w:rPr>
        <w:t>e</w:t>
      </w:r>
      <w:r w:rsidR="00E94166" w:rsidRPr="00BD4FCE">
        <w:rPr>
          <w:rFonts w:ascii="Verdana" w:hAnsi="Verdana"/>
          <w:sz w:val="16"/>
          <w:szCs w:val="18"/>
        </w:rPr>
        <w:t xml:space="preserve"> inviare </w:t>
      </w:r>
      <w:r w:rsidR="00AF04BB" w:rsidRPr="00BD4FCE">
        <w:rPr>
          <w:rFonts w:ascii="Verdana" w:hAnsi="Verdana"/>
          <w:sz w:val="16"/>
          <w:szCs w:val="18"/>
        </w:rPr>
        <w:t xml:space="preserve">copia del documento </w:t>
      </w:r>
      <w:r w:rsidRPr="00BD4FCE">
        <w:rPr>
          <w:rFonts w:ascii="Verdana" w:hAnsi="Verdana"/>
          <w:sz w:val="16"/>
          <w:szCs w:val="18"/>
        </w:rPr>
        <w:t xml:space="preserve">di conformità rilasciato dall’organismo di controllo, </w:t>
      </w:r>
      <w:r w:rsidR="00E94166" w:rsidRPr="00BD4FCE">
        <w:rPr>
          <w:rFonts w:ascii="Verdana" w:hAnsi="Verdana"/>
          <w:sz w:val="16"/>
          <w:szCs w:val="18"/>
        </w:rPr>
        <w:t>almeno 10 giorni prima dell’espletamento del concorso.</w:t>
      </w:r>
    </w:p>
    <w:p w:rsidR="00E94166" w:rsidRPr="00BD4FCE" w:rsidRDefault="00E94166" w:rsidP="00E94166">
      <w:pPr>
        <w:pStyle w:val="Corpodeltesto2"/>
        <w:spacing w:line="288" w:lineRule="auto"/>
        <w:rPr>
          <w:rFonts w:ascii="Verdana" w:hAnsi="Verdana"/>
          <w:sz w:val="16"/>
          <w:szCs w:val="18"/>
        </w:rPr>
      </w:pPr>
      <w:r w:rsidRPr="00BD4FCE">
        <w:rPr>
          <w:rFonts w:ascii="Verdana" w:hAnsi="Verdana"/>
          <w:sz w:val="16"/>
          <w:szCs w:val="18"/>
        </w:rPr>
        <w:t xml:space="preserve">La partita di olio certificata </w:t>
      </w:r>
      <w:proofErr w:type="spellStart"/>
      <w:r w:rsidRPr="00BD4FCE">
        <w:rPr>
          <w:rFonts w:ascii="Verdana" w:hAnsi="Verdana"/>
          <w:sz w:val="16"/>
          <w:szCs w:val="18"/>
        </w:rPr>
        <w:t>dop</w:t>
      </w:r>
      <w:proofErr w:type="spellEnd"/>
      <w:r w:rsidRPr="00BD4FCE">
        <w:rPr>
          <w:rFonts w:ascii="Verdana" w:hAnsi="Verdana"/>
          <w:sz w:val="16"/>
          <w:szCs w:val="18"/>
        </w:rPr>
        <w:t>/</w:t>
      </w:r>
      <w:proofErr w:type="spellStart"/>
      <w:r w:rsidRPr="00BD4FCE">
        <w:rPr>
          <w:rFonts w:ascii="Verdana" w:hAnsi="Verdana"/>
          <w:sz w:val="16"/>
          <w:szCs w:val="18"/>
        </w:rPr>
        <w:t>igp</w:t>
      </w:r>
      <w:proofErr w:type="spellEnd"/>
      <w:r w:rsidRPr="00BD4FCE">
        <w:rPr>
          <w:rFonts w:ascii="Verdana" w:hAnsi="Verdana"/>
          <w:sz w:val="16"/>
          <w:szCs w:val="18"/>
        </w:rPr>
        <w:t xml:space="preserve"> non </w:t>
      </w:r>
      <w:r w:rsidR="0017626B" w:rsidRPr="00BD4FCE">
        <w:rPr>
          <w:rFonts w:ascii="Verdana" w:hAnsi="Verdana"/>
          <w:sz w:val="16"/>
          <w:szCs w:val="18"/>
        </w:rPr>
        <w:t>viene</w:t>
      </w:r>
      <w:r w:rsidRPr="00BD4FCE">
        <w:rPr>
          <w:rFonts w:ascii="Verdana" w:hAnsi="Verdana"/>
          <w:sz w:val="16"/>
          <w:szCs w:val="18"/>
        </w:rPr>
        <w:t xml:space="preserve"> sigillata</w:t>
      </w:r>
      <w:r w:rsidR="0017626B" w:rsidRPr="00BD4FCE">
        <w:rPr>
          <w:rFonts w:ascii="Verdana" w:hAnsi="Verdana"/>
          <w:sz w:val="16"/>
          <w:szCs w:val="18"/>
        </w:rPr>
        <w:t xml:space="preserve"> </w:t>
      </w:r>
      <w:r w:rsidRPr="00BD4FCE">
        <w:rPr>
          <w:rFonts w:ascii="Verdana" w:hAnsi="Verdana"/>
          <w:sz w:val="16"/>
          <w:szCs w:val="18"/>
        </w:rPr>
        <w:t xml:space="preserve">e in caso di vittoria finale la menzione sulle confezioni </w:t>
      </w:r>
      <w:r w:rsidR="00E61318" w:rsidRPr="00BD4FCE">
        <w:rPr>
          <w:rFonts w:ascii="Verdana" w:hAnsi="Verdana"/>
          <w:sz w:val="16"/>
          <w:szCs w:val="18"/>
        </w:rPr>
        <w:t>può</w:t>
      </w:r>
      <w:r w:rsidRPr="00BD4FCE">
        <w:rPr>
          <w:rFonts w:ascii="Verdana" w:hAnsi="Verdana"/>
          <w:sz w:val="16"/>
          <w:szCs w:val="18"/>
        </w:rPr>
        <w:t xml:space="preserve"> figurare solo per la parte non ancora commercializzata</w:t>
      </w:r>
      <w:r w:rsidR="001D77E8" w:rsidRPr="00BD4FCE">
        <w:rPr>
          <w:rFonts w:ascii="Verdana" w:hAnsi="Verdana"/>
          <w:sz w:val="16"/>
          <w:szCs w:val="18"/>
        </w:rPr>
        <w:t xml:space="preserve"> del lotto vincitore</w:t>
      </w:r>
      <w:r w:rsidRPr="00BD4FCE">
        <w:rPr>
          <w:rFonts w:ascii="Verdana" w:hAnsi="Verdana"/>
          <w:sz w:val="16"/>
          <w:szCs w:val="18"/>
        </w:rPr>
        <w:t xml:space="preserve">. </w:t>
      </w:r>
    </w:p>
    <w:p w:rsidR="00A03B9D" w:rsidRPr="00BD4FCE" w:rsidRDefault="00A03B9D" w:rsidP="00A03B9D">
      <w:pPr>
        <w:pStyle w:val="Corpodeltesto2"/>
        <w:spacing w:line="288" w:lineRule="auto"/>
        <w:rPr>
          <w:rFonts w:ascii="Verdana" w:hAnsi="Verdana"/>
          <w:sz w:val="16"/>
          <w:szCs w:val="18"/>
        </w:rPr>
      </w:pPr>
      <w:r w:rsidRPr="00BD4FCE">
        <w:rPr>
          <w:rFonts w:ascii="Verdana" w:hAnsi="Verdana"/>
          <w:sz w:val="16"/>
          <w:szCs w:val="18"/>
        </w:rPr>
        <w:t>Qualora il soggetto non fornisse la certificazione, l’olio partecipante viene inserito nella graduatoria degli oli extravergine e come tale sottoposto alla regolamentazione degli oli extravergini. In tale caso, qualora il soggetto partecipante abbia già un altro extravergine in concorso e entrambi gli oli siano stati ammessi alla selezione nazionale, verrà ammesso alla fase finale l’olio che ha ottenuto il punteggio più alto tra i due.</w:t>
      </w:r>
    </w:p>
    <w:p w:rsidR="0002290F" w:rsidRPr="00BD4FCE" w:rsidRDefault="0002290F" w:rsidP="00DB60AD">
      <w:pPr>
        <w:pStyle w:val="Corpodeltesto2"/>
        <w:spacing w:line="288" w:lineRule="auto"/>
        <w:rPr>
          <w:rFonts w:ascii="Verdana" w:hAnsi="Verdana"/>
          <w:sz w:val="16"/>
          <w:szCs w:val="18"/>
        </w:rPr>
      </w:pPr>
    </w:p>
    <w:p w:rsidR="0002290F" w:rsidRPr="00BD4FCE" w:rsidRDefault="0017626B" w:rsidP="0002290F">
      <w:pPr>
        <w:pStyle w:val="Titolo3"/>
        <w:spacing w:line="288" w:lineRule="auto"/>
        <w:rPr>
          <w:rFonts w:ascii="Verdana" w:hAnsi="Verdana"/>
          <w:bCs/>
          <w:sz w:val="16"/>
          <w:szCs w:val="18"/>
        </w:rPr>
      </w:pPr>
      <w:r w:rsidRPr="00BD4FCE">
        <w:rPr>
          <w:rFonts w:ascii="Verdana" w:hAnsi="Verdana"/>
          <w:bCs/>
          <w:sz w:val="16"/>
          <w:szCs w:val="18"/>
        </w:rPr>
        <w:t>Art.9</w:t>
      </w:r>
      <w:r w:rsidR="008A1EE4" w:rsidRPr="00BD4FCE">
        <w:rPr>
          <w:rFonts w:ascii="Verdana" w:hAnsi="Verdana"/>
          <w:bCs/>
          <w:sz w:val="16"/>
          <w:szCs w:val="18"/>
        </w:rPr>
        <w:t xml:space="preserve"> </w:t>
      </w:r>
      <w:r w:rsidR="009C04CF" w:rsidRPr="00BD4FCE">
        <w:rPr>
          <w:rFonts w:ascii="Verdana" w:hAnsi="Verdana"/>
          <w:bCs/>
          <w:sz w:val="16"/>
          <w:szCs w:val="18"/>
        </w:rPr>
        <w:t>Categoria olio extra</w:t>
      </w:r>
      <w:r w:rsidR="009A00EC" w:rsidRPr="00BD4FCE">
        <w:rPr>
          <w:rFonts w:ascii="Verdana" w:hAnsi="Verdana"/>
          <w:bCs/>
          <w:sz w:val="16"/>
          <w:szCs w:val="18"/>
        </w:rPr>
        <w:t xml:space="preserve"> </w:t>
      </w:r>
      <w:r w:rsidR="009C04CF" w:rsidRPr="00BD4FCE">
        <w:rPr>
          <w:rFonts w:ascii="Verdana" w:hAnsi="Verdana"/>
          <w:bCs/>
          <w:sz w:val="16"/>
          <w:szCs w:val="18"/>
        </w:rPr>
        <w:t>vergine: p</w:t>
      </w:r>
      <w:r w:rsidR="0002290F" w:rsidRPr="00BD4FCE">
        <w:rPr>
          <w:rFonts w:ascii="Verdana" w:hAnsi="Verdana"/>
          <w:bCs/>
          <w:sz w:val="16"/>
          <w:szCs w:val="18"/>
        </w:rPr>
        <w:t xml:space="preserve">rocedura </w:t>
      </w:r>
      <w:r w:rsidRPr="00BD4FCE">
        <w:rPr>
          <w:rFonts w:ascii="Verdana" w:hAnsi="Verdana"/>
          <w:bCs/>
          <w:sz w:val="16"/>
          <w:szCs w:val="18"/>
        </w:rPr>
        <w:t xml:space="preserve">di </w:t>
      </w:r>
      <w:r w:rsidR="0002290F" w:rsidRPr="00BD4FCE">
        <w:rPr>
          <w:rFonts w:ascii="Verdana" w:hAnsi="Verdana"/>
          <w:bCs/>
          <w:sz w:val="16"/>
          <w:szCs w:val="18"/>
        </w:rPr>
        <w:t xml:space="preserve">partecipazione </w:t>
      </w:r>
    </w:p>
    <w:p w:rsidR="00AF04BB" w:rsidRPr="00BD4FCE" w:rsidRDefault="009C04CF" w:rsidP="004355F4">
      <w:pPr>
        <w:pStyle w:val="Corpodeltesto2"/>
        <w:spacing w:line="288" w:lineRule="auto"/>
        <w:rPr>
          <w:rFonts w:ascii="Verdana" w:hAnsi="Verdana"/>
          <w:sz w:val="16"/>
          <w:szCs w:val="18"/>
        </w:rPr>
      </w:pPr>
      <w:r w:rsidRPr="00BD4FCE">
        <w:rPr>
          <w:rFonts w:ascii="Verdana" w:hAnsi="Verdana"/>
          <w:sz w:val="16"/>
          <w:szCs w:val="18"/>
        </w:rPr>
        <w:t xml:space="preserve">Il soggetto </w:t>
      </w:r>
      <w:r w:rsidR="00AF04BB" w:rsidRPr="00BD4FCE">
        <w:rPr>
          <w:rFonts w:ascii="Verdana" w:hAnsi="Verdana"/>
          <w:sz w:val="16"/>
          <w:szCs w:val="18"/>
        </w:rPr>
        <w:t xml:space="preserve">che partecipa con un olio </w:t>
      </w:r>
      <w:r w:rsidR="007F22D2" w:rsidRPr="00BD4FCE">
        <w:rPr>
          <w:rFonts w:ascii="Verdana" w:hAnsi="Verdana"/>
          <w:sz w:val="16"/>
          <w:szCs w:val="18"/>
        </w:rPr>
        <w:t>EXTRA</w:t>
      </w:r>
      <w:r w:rsidR="009A00EC" w:rsidRPr="00BD4FCE">
        <w:rPr>
          <w:rFonts w:ascii="Verdana" w:hAnsi="Verdana"/>
          <w:sz w:val="16"/>
          <w:szCs w:val="18"/>
        </w:rPr>
        <w:t xml:space="preserve"> </w:t>
      </w:r>
      <w:r w:rsidR="007F22D2" w:rsidRPr="00BD4FCE">
        <w:rPr>
          <w:rFonts w:ascii="Verdana" w:hAnsi="Verdana"/>
          <w:sz w:val="16"/>
          <w:szCs w:val="18"/>
        </w:rPr>
        <w:t>VERGINE</w:t>
      </w:r>
      <w:r w:rsidR="00AF04BB" w:rsidRPr="00BD4FCE">
        <w:rPr>
          <w:rFonts w:ascii="Verdana" w:hAnsi="Verdana"/>
          <w:sz w:val="16"/>
          <w:szCs w:val="18"/>
        </w:rPr>
        <w:t xml:space="preserve"> dev</w:t>
      </w:r>
      <w:r w:rsidR="00E61318" w:rsidRPr="00BD4FCE">
        <w:rPr>
          <w:rFonts w:ascii="Verdana" w:hAnsi="Verdana"/>
          <w:sz w:val="16"/>
          <w:szCs w:val="18"/>
        </w:rPr>
        <w:t>e</w:t>
      </w:r>
      <w:r w:rsidR="00AF04BB" w:rsidRPr="00BD4FCE">
        <w:rPr>
          <w:rFonts w:ascii="Verdana" w:hAnsi="Verdana"/>
          <w:sz w:val="16"/>
          <w:szCs w:val="18"/>
        </w:rPr>
        <w:t xml:space="preserve"> inviare l’autocertificazione attestante la territorialità dell’olio prodotto secondo le modalità previste nella domanda di partecipazione.</w:t>
      </w:r>
    </w:p>
    <w:p w:rsidR="004355F4" w:rsidRPr="00BD4FCE" w:rsidRDefault="00AF04BB" w:rsidP="004355F4">
      <w:pPr>
        <w:pStyle w:val="Corpodeltesto2"/>
        <w:spacing w:line="288" w:lineRule="auto"/>
        <w:rPr>
          <w:rFonts w:ascii="Verdana" w:hAnsi="Verdana"/>
          <w:sz w:val="16"/>
          <w:szCs w:val="18"/>
        </w:rPr>
      </w:pPr>
      <w:r w:rsidRPr="00BD4FCE">
        <w:rPr>
          <w:rFonts w:ascii="Verdana" w:hAnsi="Verdana"/>
          <w:sz w:val="16"/>
          <w:szCs w:val="18"/>
        </w:rPr>
        <w:t>La partita di olio</w:t>
      </w:r>
      <w:r w:rsidR="004355F4" w:rsidRPr="00BD4FCE">
        <w:rPr>
          <w:rFonts w:ascii="Verdana" w:hAnsi="Verdana"/>
          <w:sz w:val="16"/>
          <w:szCs w:val="18"/>
        </w:rPr>
        <w:t xml:space="preserve"> partecipante al Concorso</w:t>
      </w:r>
      <w:r w:rsidR="00C93804" w:rsidRPr="00BD4FCE">
        <w:rPr>
          <w:rFonts w:ascii="Verdana" w:hAnsi="Verdana"/>
          <w:sz w:val="16"/>
          <w:szCs w:val="18"/>
        </w:rPr>
        <w:t xml:space="preserve"> viene identificata nel verbale di prelievo e come tale sigillata.</w:t>
      </w:r>
      <w:r w:rsidR="002E4F37" w:rsidRPr="00BD4FCE">
        <w:rPr>
          <w:rFonts w:ascii="Verdana" w:hAnsi="Verdana"/>
          <w:sz w:val="16"/>
          <w:szCs w:val="18"/>
        </w:rPr>
        <w:t xml:space="preserve"> Al momento del prelievo deve essere presente il quantitativo minimo di 10 hl. </w:t>
      </w:r>
      <w:r w:rsidR="00C93804" w:rsidRPr="00BD4FCE">
        <w:rPr>
          <w:rFonts w:ascii="Verdana" w:hAnsi="Verdana"/>
          <w:sz w:val="16"/>
          <w:szCs w:val="18"/>
        </w:rPr>
        <w:t xml:space="preserve"> Il prodotto sigillato non </w:t>
      </w:r>
      <w:r w:rsidR="00EA6CD2" w:rsidRPr="00BD4FCE">
        <w:rPr>
          <w:rFonts w:ascii="Verdana" w:hAnsi="Verdana"/>
          <w:sz w:val="16"/>
          <w:szCs w:val="18"/>
        </w:rPr>
        <w:t>può</w:t>
      </w:r>
      <w:r w:rsidR="00C93804" w:rsidRPr="00BD4FCE">
        <w:rPr>
          <w:rFonts w:ascii="Verdana" w:hAnsi="Verdana"/>
          <w:sz w:val="16"/>
          <w:szCs w:val="18"/>
        </w:rPr>
        <w:t xml:space="preserve"> essere comm</w:t>
      </w:r>
      <w:r w:rsidR="00250E64" w:rsidRPr="00BD4FCE">
        <w:rPr>
          <w:rFonts w:ascii="Verdana" w:hAnsi="Verdana"/>
          <w:sz w:val="16"/>
          <w:szCs w:val="18"/>
        </w:rPr>
        <w:t>e</w:t>
      </w:r>
      <w:r w:rsidR="00C93804" w:rsidRPr="00BD4FCE">
        <w:rPr>
          <w:rFonts w:ascii="Verdana" w:hAnsi="Verdana"/>
          <w:sz w:val="16"/>
          <w:szCs w:val="18"/>
        </w:rPr>
        <w:t>rcializzato</w:t>
      </w:r>
      <w:r w:rsidRPr="00BD4FCE">
        <w:rPr>
          <w:rFonts w:ascii="Verdana" w:hAnsi="Verdana"/>
          <w:sz w:val="16"/>
          <w:szCs w:val="18"/>
        </w:rPr>
        <w:t xml:space="preserve"> </w:t>
      </w:r>
      <w:r w:rsidR="00CE3ED1" w:rsidRPr="00BD4FCE">
        <w:rPr>
          <w:rFonts w:ascii="Verdana" w:hAnsi="Verdana"/>
          <w:sz w:val="16"/>
          <w:szCs w:val="18"/>
        </w:rPr>
        <w:t>prima dell’espletamento delle procedure concorsuali</w:t>
      </w:r>
      <w:r w:rsidR="003A6593" w:rsidRPr="00BD4FCE">
        <w:rPr>
          <w:rFonts w:ascii="Verdana" w:hAnsi="Verdana"/>
          <w:sz w:val="16"/>
          <w:szCs w:val="18"/>
        </w:rPr>
        <w:t xml:space="preserve"> salvo specifica richiesta autorizzata da parte della Segreteria. Nell’ipotesi di ammissione </w:t>
      </w:r>
      <w:r w:rsidR="000729FD" w:rsidRPr="00BD4FCE">
        <w:rPr>
          <w:rFonts w:ascii="Verdana" w:hAnsi="Verdana"/>
          <w:sz w:val="16"/>
          <w:szCs w:val="18"/>
        </w:rPr>
        <w:t xml:space="preserve">alle fasi finali, </w:t>
      </w:r>
      <w:r w:rsidR="008B135E" w:rsidRPr="00BD4FCE">
        <w:rPr>
          <w:rFonts w:ascii="Verdana" w:hAnsi="Verdana"/>
          <w:sz w:val="16"/>
          <w:szCs w:val="18"/>
        </w:rPr>
        <w:t>è necessario</w:t>
      </w:r>
      <w:r w:rsidR="000729FD" w:rsidRPr="00BD4FCE">
        <w:rPr>
          <w:rFonts w:ascii="Verdana" w:hAnsi="Verdana"/>
          <w:sz w:val="16"/>
          <w:szCs w:val="18"/>
        </w:rPr>
        <w:t xml:space="preserve"> inviare alla Segreteria copia dell’esito dell’e</w:t>
      </w:r>
      <w:r w:rsidR="00EA6CD2" w:rsidRPr="00BD4FCE">
        <w:rPr>
          <w:rFonts w:ascii="Verdana" w:hAnsi="Verdana"/>
          <w:sz w:val="16"/>
          <w:szCs w:val="18"/>
        </w:rPr>
        <w:t>same chimico, chimico-fisico dell’</w:t>
      </w:r>
      <w:r w:rsidR="000729FD" w:rsidRPr="00BD4FCE">
        <w:rPr>
          <w:rFonts w:ascii="Verdana" w:hAnsi="Verdana"/>
          <w:sz w:val="16"/>
          <w:szCs w:val="18"/>
        </w:rPr>
        <w:t>oli</w:t>
      </w:r>
      <w:r w:rsidR="00EA6CD2" w:rsidRPr="00BD4FCE">
        <w:rPr>
          <w:rFonts w:ascii="Verdana" w:hAnsi="Verdana"/>
          <w:sz w:val="16"/>
          <w:szCs w:val="18"/>
        </w:rPr>
        <w:t>o</w:t>
      </w:r>
      <w:r w:rsidR="000729FD" w:rsidRPr="00BD4FCE">
        <w:rPr>
          <w:rFonts w:ascii="Verdana" w:hAnsi="Verdana"/>
          <w:sz w:val="16"/>
          <w:szCs w:val="18"/>
        </w:rPr>
        <w:t xml:space="preserve"> amm</w:t>
      </w:r>
      <w:r w:rsidR="00EA6CD2" w:rsidRPr="00BD4FCE">
        <w:rPr>
          <w:rFonts w:ascii="Verdana" w:hAnsi="Verdana"/>
          <w:sz w:val="16"/>
          <w:szCs w:val="18"/>
        </w:rPr>
        <w:t>esso</w:t>
      </w:r>
      <w:r w:rsidR="000729FD" w:rsidRPr="00BD4FCE">
        <w:rPr>
          <w:rFonts w:ascii="Verdana" w:hAnsi="Verdana"/>
          <w:sz w:val="16"/>
          <w:szCs w:val="18"/>
        </w:rPr>
        <w:t>.</w:t>
      </w:r>
      <w:r w:rsidR="001D77E8" w:rsidRPr="00BD4FCE">
        <w:rPr>
          <w:rFonts w:ascii="Verdana" w:hAnsi="Verdana"/>
          <w:sz w:val="16"/>
          <w:szCs w:val="18"/>
        </w:rPr>
        <w:t xml:space="preserve"> </w:t>
      </w:r>
    </w:p>
    <w:p w:rsidR="00BE3E8A" w:rsidRPr="00BD4FCE" w:rsidRDefault="00BE3E8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p>
    <w:p w:rsidR="00B57F5D" w:rsidRPr="00BD4FCE" w:rsidRDefault="0017626B" w:rsidP="00B57F5D">
      <w:pPr>
        <w:pStyle w:val="Titolo7"/>
        <w:spacing w:line="288" w:lineRule="auto"/>
        <w:rPr>
          <w:rFonts w:ascii="Verdana" w:hAnsi="Verdana"/>
          <w:b/>
          <w:bCs w:val="0"/>
          <w:sz w:val="16"/>
          <w:szCs w:val="18"/>
        </w:rPr>
      </w:pPr>
      <w:r w:rsidRPr="00BD4FCE">
        <w:rPr>
          <w:rFonts w:ascii="Verdana" w:hAnsi="Verdana"/>
          <w:b/>
          <w:bCs w:val="0"/>
          <w:sz w:val="16"/>
          <w:szCs w:val="18"/>
        </w:rPr>
        <w:t xml:space="preserve">Art.10 </w:t>
      </w:r>
      <w:r w:rsidR="00B57F5D" w:rsidRPr="00BD4FCE">
        <w:rPr>
          <w:rFonts w:ascii="Verdana" w:hAnsi="Verdana"/>
          <w:b/>
          <w:bCs w:val="0"/>
          <w:sz w:val="16"/>
          <w:szCs w:val="18"/>
        </w:rPr>
        <w:t>Selezioni regionali</w:t>
      </w:r>
      <w:r w:rsidR="008827CB" w:rsidRPr="00BD4FCE">
        <w:rPr>
          <w:rFonts w:ascii="Verdana" w:hAnsi="Verdana"/>
          <w:b/>
          <w:bCs w:val="0"/>
          <w:sz w:val="16"/>
          <w:szCs w:val="18"/>
        </w:rPr>
        <w:t xml:space="preserve">: </w:t>
      </w:r>
      <w:r w:rsidR="0004198C" w:rsidRPr="00BD4FCE">
        <w:rPr>
          <w:rFonts w:ascii="Verdana" w:hAnsi="Verdana"/>
          <w:b/>
          <w:bCs w:val="0"/>
          <w:sz w:val="16"/>
          <w:szCs w:val="18"/>
        </w:rPr>
        <w:t xml:space="preserve">prelievo e </w:t>
      </w:r>
      <w:r w:rsidR="008827CB" w:rsidRPr="00BD4FCE">
        <w:rPr>
          <w:rFonts w:ascii="Verdana" w:hAnsi="Verdana"/>
          <w:b/>
          <w:bCs w:val="0"/>
          <w:sz w:val="16"/>
          <w:szCs w:val="18"/>
        </w:rPr>
        <w:t>procedure per le commissioni regionali</w:t>
      </w:r>
    </w:p>
    <w:p w:rsidR="00BB3D1A" w:rsidRPr="00BD4FCE" w:rsidRDefault="0004198C" w:rsidP="00BB3D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Il Comitato delega le funzioni di prelievo e di selezione regionale alla competente Unione Regionale che può avvalersi di una sua Azienda Speciale o altra Camera di Commercio.</w:t>
      </w:r>
      <w:r w:rsidR="00BB3D1A" w:rsidRPr="00BD4FCE">
        <w:rPr>
          <w:rFonts w:ascii="Verdana" w:hAnsi="Verdana"/>
          <w:sz w:val="16"/>
          <w:szCs w:val="18"/>
        </w:rPr>
        <w:t xml:space="preserve"> Nel caso in cui l’Unione competente non ottemperasse alla funzione di prelievo e /o di selezione, tali attività verranno delegat</w:t>
      </w:r>
      <w:r w:rsidR="009A00EC" w:rsidRPr="00BD4FCE">
        <w:rPr>
          <w:rFonts w:ascii="Verdana" w:hAnsi="Verdana"/>
          <w:sz w:val="16"/>
          <w:szCs w:val="18"/>
        </w:rPr>
        <w:t>e</w:t>
      </w:r>
      <w:r w:rsidR="00BB3D1A" w:rsidRPr="00BD4FCE">
        <w:rPr>
          <w:rFonts w:ascii="Verdana" w:hAnsi="Verdana"/>
          <w:sz w:val="16"/>
          <w:szCs w:val="18"/>
        </w:rPr>
        <w:t xml:space="preserve"> dal Comitato ad altro soggetto competente e riconosciuto dal </w:t>
      </w:r>
      <w:proofErr w:type="spellStart"/>
      <w:r w:rsidR="00BB3D1A" w:rsidRPr="00BD4FCE">
        <w:rPr>
          <w:rFonts w:ascii="Verdana" w:hAnsi="Verdana"/>
          <w:sz w:val="16"/>
          <w:szCs w:val="18"/>
        </w:rPr>
        <w:t>Mi</w:t>
      </w:r>
      <w:r w:rsidR="009A00EC" w:rsidRPr="00BD4FCE">
        <w:rPr>
          <w:rFonts w:ascii="Verdana" w:hAnsi="Verdana"/>
          <w:sz w:val="16"/>
          <w:szCs w:val="18"/>
        </w:rPr>
        <w:t>PAAF</w:t>
      </w:r>
      <w:proofErr w:type="spellEnd"/>
      <w:r w:rsidR="00BB3D1A" w:rsidRPr="00BD4FCE">
        <w:rPr>
          <w:rFonts w:ascii="Verdana" w:hAnsi="Verdana"/>
          <w:sz w:val="16"/>
          <w:szCs w:val="18"/>
        </w:rPr>
        <w:t>.</w:t>
      </w:r>
    </w:p>
    <w:p w:rsidR="00E83E7E" w:rsidRPr="00BD4FCE" w:rsidRDefault="00E83E7E" w:rsidP="00A03B9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proofErr w:type="spellStart"/>
      <w:proofErr w:type="gramStart"/>
      <w:r w:rsidRPr="00BD4FCE">
        <w:rPr>
          <w:rFonts w:ascii="Verdana" w:hAnsi="Verdana"/>
          <w:sz w:val="16"/>
          <w:szCs w:val="18"/>
        </w:rPr>
        <w:t>l</w:t>
      </w:r>
      <w:r w:rsidR="0030569F" w:rsidRPr="00BD4FCE">
        <w:rPr>
          <w:rFonts w:ascii="Verdana" w:hAnsi="Verdana"/>
          <w:sz w:val="16"/>
          <w:szCs w:val="18"/>
        </w:rPr>
        <w:t>l</w:t>
      </w:r>
      <w:proofErr w:type="spellEnd"/>
      <w:proofErr w:type="gramEnd"/>
      <w:r w:rsidRPr="00BD4FCE">
        <w:rPr>
          <w:rFonts w:ascii="Verdana" w:hAnsi="Verdana"/>
          <w:sz w:val="16"/>
          <w:szCs w:val="18"/>
        </w:rPr>
        <w:t xml:space="preserve"> prelievo dei campioni di olio partecipanti al concorso viene effettuato con le modalità previste nel modello d) e</w:t>
      </w:r>
      <w:r w:rsidR="0030569F" w:rsidRPr="00BD4FCE">
        <w:rPr>
          <w:rFonts w:ascii="Verdana" w:hAnsi="Verdana"/>
          <w:sz w:val="16"/>
          <w:szCs w:val="18"/>
        </w:rPr>
        <w:t xml:space="preserve"> </w:t>
      </w:r>
      <w:r w:rsidRPr="00BD4FCE">
        <w:rPr>
          <w:rFonts w:ascii="Verdana" w:hAnsi="Verdana"/>
          <w:sz w:val="16"/>
          <w:szCs w:val="18"/>
        </w:rPr>
        <w:t xml:space="preserve">prevede il controllo, da parte del </w:t>
      </w:r>
      <w:proofErr w:type="spellStart"/>
      <w:r w:rsidRPr="00BD4FCE">
        <w:rPr>
          <w:rFonts w:ascii="Verdana" w:hAnsi="Verdana"/>
          <w:sz w:val="16"/>
          <w:szCs w:val="18"/>
        </w:rPr>
        <w:t>prelevatore</w:t>
      </w:r>
      <w:proofErr w:type="spellEnd"/>
      <w:r w:rsidRPr="00BD4FCE">
        <w:rPr>
          <w:rFonts w:ascii="Verdana" w:hAnsi="Verdana"/>
          <w:sz w:val="16"/>
          <w:szCs w:val="18"/>
        </w:rPr>
        <w:t>, del fascicolo aziendale e del registro di carico e scarico relativo al lotto di partecipazione, come</w:t>
      </w:r>
      <w:r w:rsidR="0030569F" w:rsidRPr="00BD4FCE">
        <w:rPr>
          <w:rFonts w:ascii="Verdana" w:hAnsi="Verdana"/>
          <w:sz w:val="16"/>
          <w:szCs w:val="18"/>
        </w:rPr>
        <w:t xml:space="preserve"> </w:t>
      </w:r>
      <w:r w:rsidRPr="00BD4FCE">
        <w:rPr>
          <w:rFonts w:ascii="Verdana" w:hAnsi="Verdana"/>
          <w:sz w:val="16"/>
          <w:szCs w:val="18"/>
        </w:rPr>
        <w:t xml:space="preserve">previsto da norme e/o specifiche disposizioni ministeriali. Il </w:t>
      </w:r>
      <w:proofErr w:type="spellStart"/>
      <w:r w:rsidRPr="00BD4FCE">
        <w:rPr>
          <w:rFonts w:ascii="Verdana" w:hAnsi="Verdana"/>
          <w:sz w:val="16"/>
          <w:szCs w:val="18"/>
        </w:rPr>
        <w:t>prelevatore</w:t>
      </w:r>
      <w:proofErr w:type="spellEnd"/>
      <w:r w:rsidRPr="00BD4FCE">
        <w:rPr>
          <w:rFonts w:ascii="Verdana" w:hAnsi="Verdana"/>
          <w:sz w:val="16"/>
          <w:szCs w:val="18"/>
        </w:rPr>
        <w:t xml:space="preserve"> ha inoltre l’on</w:t>
      </w:r>
      <w:r w:rsidR="00A03B9D" w:rsidRPr="00BD4FCE">
        <w:rPr>
          <w:rFonts w:ascii="Verdana" w:hAnsi="Verdana"/>
          <w:sz w:val="16"/>
          <w:szCs w:val="18"/>
        </w:rPr>
        <w:t>e</w:t>
      </w:r>
      <w:r w:rsidRPr="00BD4FCE">
        <w:rPr>
          <w:rFonts w:ascii="Verdana" w:hAnsi="Verdana"/>
          <w:sz w:val="16"/>
          <w:szCs w:val="18"/>
        </w:rPr>
        <w:t>re di verificare il possesso dei requisiti di cui all’art.5 relativi alla provenienza del prodotto ed al periodo di produzione.</w:t>
      </w:r>
    </w:p>
    <w:p w:rsidR="0004198C" w:rsidRPr="00BD4FCE" w:rsidRDefault="00CF0907" w:rsidP="00CF0907">
      <w:pPr>
        <w:pStyle w:val="Corpodeltesto2"/>
        <w:spacing w:line="288" w:lineRule="auto"/>
        <w:rPr>
          <w:rFonts w:ascii="Verdana" w:hAnsi="Verdana"/>
          <w:sz w:val="16"/>
          <w:szCs w:val="18"/>
        </w:rPr>
      </w:pPr>
      <w:r w:rsidRPr="00BD4FCE">
        <w:rPr>
          <w:rFonts w:ascii="Verdana" w:hAnsi="Verdana"/>
          <w:sz w:val="16"/>
          <w:szCs w:val="18"/>
        </w:rPr>
        <w:t xml:space="preserve">Gli oli partecipanti </w:t>
      </w:r>
      <w:r w:rsidR="0004198C" w:rsidRPr="00BD4FCE">
        <w:rPr>
          <w:rFonts w:ascii="Verdana" w:hAnsi="Verdana"/>
          <w:sz w:val="16"/>
          <w:szCs w:val="18"/>
        </w:rPr>
        <w:t xml:space="preserve">successivamente al prelievo vengono </w:t>
      </w:r>
      <w:r w:rsidRPr="00BD4FCE">
        <w:rPr>
          <w:rFonts w:ascii="Verdana" w:hAnsi="Verdana"/>
          <w:sz w:val="16"/>
          <w:szCs w:val="18"/>
        </w:rPr>
        <w:t>sottoposti ad una selezione regionale.</w:t>
      </w:r>
    </w:p>
    <w:p w:rsidR="006057C9" w:rsidRPr="00BD4FCE" w:rsidRDefault="00F60F13" w:rsidP="006057C9">
      <w:pPr>
        <w:pStyle w:val="Corpodeltesto2"/>
        <w:spacing w:line="288" w:lineRule="auto"/>
        <w:rPr>
          <w:rFonts w:ascii="Verdana" w:hAnsi="Verdana"/>
          <w:sz w:val="16"/>
          <w:szCs w:val="18"/>
        </w:rPr>
      </w:pPr>
      <w:r w:rsidRPr="00BD4FCE">
        <w:rPr>
          <w:rFonts w:ascii="Verdana" w:hAnsi="Verdana"/>
          <w:sz w:val="16"/>
          <w:szCs w:val="18"/>
        </w:rPr>
        <w:t>Per la selezione regionale l’Unione competente costituisce una commissione di degustazione composta da iscritti nell’elenco nazionale di tecnici ed esperti di oli di oliva extra</w:t>
      </w:r>
      <w:r w:rsidR="0030569F" w:rsidRPr="00BD4FCE">
        <w:rPr>
          <w:rFonts w:ascii="Verdana" w:hAnsi="Verdana"/>
          <w:sz w:val="16"/>
          <w:szCs w:val="18"/>
        </w:rPr>
        <w:t xml:space="preserve"> </w:t>
      </w:r>
      <w:r w:rsidRPr="00BD4FCE">
        <w:rPr>
          <w:rFonts w:ascii="Verdana" w:hAnsi="Verdana"/>
          <w:sz w:val="16"/>
          <w:szCs w:val="18"/>
        </w:rPr>
        <w:t>vergini e vergini, che operano con il metodo del panel test ed in base alla scheda di analisi sensoriale fornita dal Comitato.</w:t>
      </w:r>
      <w:r w:rsidR="006057C9" w:rsidRPr="00BD4FCE">
        <w:rPr>
          <w:rFonts w:ascii="Verdana" w:hAnsi="Verdana"/>
          <w:sz w:val="16"/>
          <w:szCs w:val="18"/>
        </w:rPr>
        <w:t xml:space="preserve"> I campioni di olio ammessi al Concorso vengono sottoposti all’esame organolettico a cura della Commissione di degustazione, </w:t>
      </w:r>
      <w:r w:rsidR="006057C9" w:rsidRPr="00BD4FCE">
        <w:rPr>
          <w:rFonts w:ascii="Verdana" w:hAnsi="Verdana"/>
          <w:sz w:val="16"/>
        </w:rPr>
        <w:t xml:space="preserve">muniti solamente di un numero distintivo </w:t>
      </w:r>
      <w:r w:rsidR="006057C9" w:rsidRPr="00BD4FCE">
        <w:rPr>
          <w:rFonts w:ascii="Verdana" w:hAnsi="Verdana"/>
          <w:sz w:val="16"/>
        </w:rPr>
        <w:lastRenderedPageBreak/>
        <w:t>al fine di assicurarne l'anonimato.</w:t>
      </w:r>
      <w:r w:rsidR="006057C9" w:rsidRPr="00BD4FCE">
        <w:rPr>
          <w:rFonts w:ascii="Verdana" w:hAnsi="Verdana"/>
          <w:sz w:val="16"/>
          <w:szCs w:val="18"/>
        </w:rPr>
        <w:t xml:space="preserve"> Al fine di garantirne la regolarità, le operazioni di </w:t>
      </w:r>
      <w:proofErr w:type="spellStart"/>
      <w:r w:rsidR="006057C9" w:rsidRPr="00BD4FCE">
        <w:rPr>
          <w:rFonts w:ascii="Verdana" w:hAnsi="Verdana"/>
          <w:sz w:val="16"/>
          <w:szCs w:val="18"/>
        </w:rPr>
        <w:t>anonimizzazione</w:t>
      </w:r>
      <w:proofErr w:type="spellEnd"/>
      <w:r w:rsidR="006057C9" w:rsidRPr="00BD4FCE">
        <w:rPr>
          <w:rFonts w:ascii="Verdana" w:hAnsi="Verdana"/>
          <w:sz w:val="16"/>
          <w:szCs w:val="18"/>
        </w:rPr>
        <w:t xml:space="preserve"> sono eseguite a cura della segreteria</w:t>
      </w:r>
      <w:r w:rsidR="005913F5" w:rsidRPr="00BD4FCE">
        <w:rPr>
          <w:rFonts w:ascii="Verdana" w:hAnsi="Verdana"/>
          <w:sz w:val="16"/>
          <w:szCs w:val="18"/>
        </w:rPr>
        <w:t xml:space="preserve"> regionale</w:t>
      </w:r>
      <w:r w:rsidR="006057C9" w:rsidRPr="00BD4FCE">
        <w:rPr>
          <w:rFonts w:ascii="Verdana" w:hAnsi="Verdana"/>
          <w:sz w:val="16"/>
          <w:szCs w:val="18"/>
        </w:rPr>
        <w:t xml:space="preserve"> della commissione di degustazione.</w:t>
      </w:r>
    </w:p>
    <w:p w:rsidR="006057C9" w:rsidRPr="00BD4FCE" w:rsidRDefault="006057C9" w:rsidP="006057C9">
      <w:pPr>
        <w:pStyle w:val="Corpodeltesto2"/>
        <w:tabs>
          <w:tab w:val="clear" w:pos="600"/>
          <w:tab w:val="left" w:pos="567"/>
        </w:tabs>
        <w:spacing w:line="288" w:lineRule="auto"/>
        <w:rPr>
          <w:rFonts w:ascii="Verdana" w:hAnsi="Verdana"/>
          <w:sz w:val="16"/>
          <w:szCs w:val="18"/>
        </w:rPr>
      </w:pPr>
      <w:r w:rsidRPr="00BD4FCE">
        <w:rPr>
          <w:rFonts w:ascii="Verdana" w:hAnsi="Verdana"/>
          <w:sz w:val="16"/>
          <w:szCs w:val="18"/>
        </w:rPr>
        <w:t>La commissione di degustazione redige due distinte graduatorie, una per ciascuna categoria (DOP/IGP – Extra</w:t>
      </w:r>
      <w:r w:rsidR="009A00EC" w:rsidRPr="00BD4FCE">
        <w:rPr>
          <w:rFonts w:ascii="Verdana" w:hAnsi="Verdana"/>
          <w:sz w:val="16"/>
          <w:szCs w:val="18"/>
        </w:rPr>
        <w:t xml:space="preserve"> </w:t>
      </w:r>
      <w:r w:rsidRPr="00BD4FCE">
        <w:rPr>
          <w:rFonts w:ascii="Verdana" w:hAnsi="Verdana"/>
          <w:sz w:val="16"/>
          <w:szCs w:val="18"/>
        </w:rPr>
        <w:t>vergine)</w:t>
      </w:r>
      <w:r w:rsidR="009A00EC" w:rsidRPr="00BD4FCE">
        <w:rPr>
          <w:rFonts w:ascii="Verdana" w:hAnsi="Verdana"/>
          <w:sz w:val="16"/>
          <w:szCs w:val="18"/>
        </w:rPr>
        <w:t xml:space="preserve"> </w:t>
      </w:r>
      <w:r w:rsidRPr="00BD4FCE">
        <w:rPr>
          <w:rFonts w:ascii="Verdana" w:hAnsi="Verdana"/>
          <w:sz w:val="16"/>
          <w:szCs w:val="18"/>
        </w:rPr>
        <w:t xml:space="preserve">e segnala per ciascun </w:t>
      </w:r>
      <w:r w:rsidR="00CF0907" w:rsidRPr="00BD4FCE">
        <w:rPr>
          <w:rFonts w:ascii="Verdana" w:hAnsi="Verdana"/>
          <w:sz w:val="16"/>
          <w:szCs w:val="18"/>
        </w:rPr>
        <w:t>campione degustato l</w:t>
      </w:r>
      <w:r w:rsidRPr="00BD4FCE">
        <w:rPr>
          <w:rFonts w:ascii="Verdana" w:hAnsi="Verdana"/>
          <w:sz w:val="16"/>
          <w:szCs w:val="18"/>
        </w:rPr>
        <w:t>a tip</w:t>
      </w:r>
      <w:r w:rsidR="00BB3D1A" w:rsidRPr="00BD4FCE">
        <w:rPr>
          <w:rFonts w:ascii="Verdana" w:hAnsi="Verdana"/>
          <w:sz w:val="16"/>
          <w:szCs w:val="18"/>
        </w:rPr>
        <w:t>o</w:t>
      </w:r>
      <w:r w:rsidRPr="00BD4FCE">
        <w:rPr>
          <w:rFonts w:ascii="Verdana" w:hAnsi="Verdana"/>
          <w:sz w:val="16"/>
          <w:szCs w:val="18"/>
        </w:rPr>
        <w:t>logia di frutta</w:t>
      </w:r>
      <w:r w:rsidR="00CF0907" w:rsidRPr="00BD4FCE">
        <w:rPr>
          <w:rFonts w:ascii="Verdana" w:hAnsi="Verdana"/>
          <w:sz w:val="16"/>
          <w:szCs w:val="18"/>
        </w:rPr>
        <w:t>t</w:t>
      </w:r>
      <w:r w:rsidRPr="00BD4FCE">
        <w:rPr>
          <w:rFonts w:ascii="Verdana" w:hAnsi="Verdana"/>
          <w:sz w:val="16"/>
          <w:szCs w:val="18"/>
        </w:rPr>
        <w:t>o (leggero, medio ed intenso)</w:t>
      </w:r>
      <w:r w:rsidR="00CF0907" w:rsidRPr="00BD4FCE">
        <w:rPr>
          <w:rFonts w:ascii="Verdana" w:hAnsi="Verdana"/>
          <w:sz w:val="16"/>
          <w:szCs w:val="18"/>
        </w:rPr>
        <w:t>.</w:t>
      </w:r>
    </w:p>
    <w:p w:rsidR="00CF0907" w:rsidRPr="00BD4FCE" w:rsidRDefault="00CF0907" w:rsidP="00CF090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In occasione delle selezioni regionali, le Unioni o le Camere di Commercio Regionali sono invitate a promuovere uno specifico premio per gli oli regionali. Al fine di evitare confusione nei consumatori i riconoscimenti regionali non possono comunque figurare sulla confezione di olio. Le Unioni Regionali, singolarmente o in modo coordinato, possono pubblicizzare gli oli finalisti nelle manifestazioni promozionali, in Italia e all’estero, e stabilire intese con le catene di distribuzione locali.</w:t>
      </w:r>
    </w:p>
    <w:p w:rsidR="00814C7A" w:rsidRPr="00BD4FCE" w:rsidRDefault="00814C7A" w:rsidP="00B57F5D">
      <w:pPr>
        <w:pStyle w:val="Corpodeltesto2"/>
        <w:spacing w:line="288" w:lineRule="auto"/>
        <w:rPr>
          <w:rFonts w:ascii="Verdana" w:hAnsi="Verdana"/>
          <w:sz w:val="16"/>
          <w:szCs w:val="18"/>
        </w:rPr>
      </w:pPr>
    </w:p>
    <w:p w:rsidR="00C730D3" w:rsidRPr="00BD4FCE" w:rsidRDefault="00C730D3" w:rsidP="00C730D3">
      <w:pPr>
        <w:pStyle w:val="Titolo3"/>
        <w:spacing w:line="288" w:lineRule="auto"/>
        <w:rPr>
          <w:rFonts w:ascii="Verdana" w:hAnsi="Verdana"/>
          <w:sz w:val="16"/>
          <w:szCs w:val="18"/>
        </w:rPr>
      </w:pPr>
      <w:r w:rsidRPr="00BD4FCE">
        <w:rPr>
          <w:rFonts w:ascii="Verdana" w:hAnsi="Verdana"/>
          <w:sz w:val="16"/>
          <w:szCs w:val="18"/>
        </w:rPr>
        <w:t>Art.11 Selezioni nazionali: procedura per la sel</w:t>
      </w:r>
      <w:r w:rsidR="00201D31" w:rsidRPr="00BD4FCE">
        <w:rPr>
          <w:rFonts w:ascii="Verdana" w:hAnsi="Verdana"/>
          <w:sz w:val="16"/>
          <w:szCs w:val="18"/>
        </w:rPr>
        <w:t>e</w:t>
      </w:r>
      <w:r w:rsidRPr="00BD4FCE">
        <w:rPr>
          <w:rFonts w:ascii="Verdana" w:hAnsi="Verdana"/>
          <w:sz w:val="16"/>
          <w:szCs w:val="18"/>
        </w:rPr>
        <w:t>zione degli oli finalisti</w:t>
      </w:r>
    </w:p>
    <w:p w:rsidR="00CF0907" w:rsidRPr="00BD4FCE" w:rsidRDefault="00CF0907" w:rsidP="00CF090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Ciascun referente territoriale, deve inviare alla Segre</w:t>
      </w:r>
      <w:r w:rsidR="00D90A34" w:rsidRPr="00BD4FCE">
        <w:rPr>
          <w:rFonts w:ascii="Verdana" w:hAnsi="Verdana"/>
          <w:sz w:val="16"/>
          <w:szCs w:val="18"/>
        </w:rPr>
        <w:t>teria, entro il 24 Febbraio 2021</w:t>
      </w:r>
      <w:r w:rsidRPr="00BD4FCE">
        <w:rPr>
          <w:rFonts w:ascii="Verdana" w:hAnsi="Verdana"/>
          <w:sz w:val="16"/>
          <w:szCs w:val="18"/>
        </w:rPr>
        <w:t>, una nota attestante il numero dei soggetti che hanno validamente presentato domanda di partecipazione al Concorso nel rispetto dei requisiti previsti dal Regolamento.</w:t>
      </w:r>
    </w:p>
    <w:p w:rsidR="00434084" w:rsidRPr="00BD4FCE" w:rsidRDefault="00C730D3" w:rsidP="00434084">
      <w:pPr>
        <w:spacing w:line="288" w:lineRule="auto"/>
        <w:jc w:val="both"/>
        <w:rPr>
          <w:rFonts w:ascii="Verdana" w:hAnsi="Verdana"/>
          <w:sz w:val="16"/>
          <w:szCs w:val="18"/>
        </w:rPr>
      </w:pPr>
      <w:r w:rsidRPr="00BD4FCE">
        <w:rPr>
          <w:rFonts w:ascii="Verdana" w:hAnsi="Verdana"/>
          <w:sz w:val="16"/>
          <w:szCs w:val="18"/>
        </w:rPr>
        <w:t xml:space="preserve">Ciascun territorio regionale viene rappresentato alla selezione </w:t>
      </w:r>
      <w:r w:rsidR="005913F5" w:rsidRPr="00BD4FCE">
        <w:rPr>
          <w:rFonts w:ascii="Verdana" w:hAnsi="Verdana"/>
          <w:sz w:val="16"/>
          <w:szCs w:val="18"/>
        </w:rPr>
        <w:t>nazionale</w:t>
      </w:r>
      <w:r w:rsidRPr="00BD4FCE">
        <w:rPr>
          <w:rFonts w:ascii="Verdana" w:hAnsi="Verdana"/>
          <w:sz w:val="16"/>
          <w:szCs w:val="18"/>
        </w:rPr>
        <w:t xml:space="preserve"> da un numero di 6 oli: in linea indicativa i primi tre oli classificati di ciascuna </w:t>
      </w:r>
      <w:r w:rsidR="00CF0907" w:rsidRPr="00BD4FCE">
        <w:rPr>
          <w:rFonts w:ascii="Verdana" w:hAnsi="Verdana"/>
          <w:sz w:val="16"/>
          <w:szCs w:val="18"/>
        </w:rPr>
        <w:t xml:space="preserve">delle due </w:t>
      </w:r>
      <w:r w:rsidRPr="00BD4FCE">
        <w:rPr>
          <w:rFonts w:ascii="Verdana" w:hAnsi="Verdana"/>
          <w:sz w:val="16"/>
          <w:szCs w:val="18"/>
        </w:rPr>
        <w:t>categori</w:t>
      </w:r>
      <w:r w:rsidR="00CF0907" w:rsidRPr="00BD4FCE">
        <w:rPr>
          <w:rFonts w:ascii="Verdana" w:hAnsi="Verdana"/>
          <w:sz w:val="16"/>
          <w:szCs w:val="18"/>
        </w:rPr>
        <w:t>e</w:t>
      </w:r>
      <w:r w:rsidRPr="00BD4FCE">
        <w:rPr>
          <w:rFonts w:ascii="Verdana" w:hAnsi="Verdana"/>
          <w:sz w:val="16"/>
          <w:szCs w:val="18"/>
        </w:rPr>
        <w:t xml:space="preserve"> (DOP/IGP, extra</w:t>
      </w:r>
      <w:r w:rsidR="009A00EC" w:rsidRPr="00BD4FCE">
        <w:rPr>
          <w:rFonts w:ascii="Verdana" w:hAnsi="Verdana"/>
          <w:sz w:val="16"/>
          <w:szCs w:val="18"/>
        </w:rPr>
        <w:t xml:space="preserve"> </w:t>
      </w:r>
      <w:r w:rsidRPr="00BD4FCE">
        <w:rPr>
          <w:rFonts w:ascii="Verdana" w:hAnsi="Verdana"/>
          <w:sz w:val="16"/>
          <w:szCs w:val="18"/>
        </w:rPr>
        <w:t xml:space="preserve">vergine). </w:t>
      </w:r>
      <w:r w:rsidR="00434084" w:rsidRPr="00BD4FCE">
        <w:rPr>
          <w:rFonts w:ascii="Verdana" w:hAnsi="Verdana"/>
          <w:sz w:val="16"/>
          <w:szCs w:val="18"/>
        </w:rPr>
        <w:t>Nel selezionare gli oli finalisti, ciascun territorio, tenendo conto di specifiche e particolari esigenze territoriali, può inviare un maggior numero di oli rappresentativi di una sola delle categorie.</w:t>
      </w:r>
    </w:p>
    <w:p w:rsidR="005913F5" w:rsidRPr="00BD4FCE" w:rsidRDefault="005913F5" w:rsidP="005913F5">
      <w:pPr>
        <w:pStyle w:val="Corpodeltesto2"/>
        <w:tabs>
          <w:tab w:val="clear" w:pos="600"/>
          <w:tab w:val="left" w:pos="567"/>
        </w:tabs>
        <w:spacing w:line="288" w:lineRule="auto"/>
        <w:rPr>
          <w:rFonts w:ascii="Verdana" w:hAnsi="Verdana"/>
          <w:sz w:val="16"/>
          <w:szCs w:val="18"/>
        </w:rPr>
      </w:pPr>
      <w:r w:rsidRPr="00BD4FCE">
        <w:rPr>
          <w:rFonts w:ascii="Verdana" w:hAnsi="Verdana"/>
          <w:sz w:val="16"/>
          <w:szCs w:val="18"/>
        </w:rPr>
        <w:t>Sono ammessi alla selezione nazionale gli oli che hanno ottenuto all’esame org</w:t>
      </w:r>
      <w:r w:rsidR="00BB3D1A" w:rsidRPr="00BD4FCE">
        <w:rPr>
          <w:rFonts w:ascii="Verdana" w:hAnsi="Verdana"/>
          <w:sz w:val="16"/>
          <w:szCs w:val="18"/>
        </w:rPr>
        <w:t>a</w:t>
      </w:r>
      <w:r w:rsidRPr="00BD4FCE">
        <w:rPr>
          <w:rFonts w:ascii="Verdana" w:hAnsi="Verdana"/>
          <w:sz w:val="16"/>
          <w:szCs w:val="18"/>
        </w:rPr>
        <w:t>nolettico un punteggio minimo pari a 70/100 e che sono in regola con la documentazione richiesta</w:t>
      </w:r>
      <w:r w:rsidR="00434084" w:rsidRPr="00BD4FCE">
        <w:rPr>
          <w:rFonts w:ascii="Verdana" w:hAnsi="Verdana"/>
          <w:sz w:val="16"/>
          <w:szCs w:val="18"/>
        </w:rPr>
        <w:t>.</w:t>
      </w:r>
    </w:p>
    <w:p w:rsidR="00081739" w:rsidRPr="00BD4FCE" w:rsidRDefault="00081739" w:rsidP="00081739">
      <w:pPr>
        <w:pStyle w:val="Corpodeltesto2"/>
        <w:spacing w:line="288" w:lineRule="auto"/>
        <w:rPr>
          <w:rFonts w:ascii="Verdana" w:hAnsi="Verdana"/>
          <w:sz w:val="16"/>
          <w:szCs w:val="18"/>
        </w:rPr>
      </w:pPr>
      <w:r w:rsidRPr="00BD4FCE">
        <w:rPr>
          <w:rFonts w:ascii="Verdana" w:hAnsi="Verdana"/>
          <w:sz w:val="16"/>
          <w:szCs w:val="18"/>
        </w:rPr>
        <w:t>Per</w:t>
      </w:r>
      <w:r w:rsidR="005913F5" w:rsidRPr="00BD4FCE">
        <w:rPr>
          <w:rFonts w:ascii="Verdana" w:hAnsi="Verdana"/>
          <w:sz w:val="16"/>
          <w:szCs w:val="18"/>
        </w:rPr>
        <w:t xml:space="preserve"> gli oli della</w:t>
      </w:r>
      <w:r w:rsidRPr="00BD4FCE">
        <w:rPr>
          <w:rFonts w:ascii="Verdana" w:hAnsi="Verdana"/>
          <w:sz w:val="16"/>
          <w:szCs w:val="18"/>
        </w:rPr>
        <w:t xml:space="preserve"> categoria Extra</w:t>
      </w:r>
      <w:r w:rsidR="009A00EC" w:rsidRPr="00BD4FCE">
        <w:rPr>
          <w:rFonts w:ascii="Verdana" w:hAnsi="Verdana"/>
          <w:sz w:val="16"/>
          <w:szCs w:val="18"/>
        </w:rPr>
        <w:t xml:space="preserve"> </w:t>
      </w:r>
      <w:r w:rsidRPr="00BD4FCE">
        <w:rPr>
          <w:rFonts w:ascii="Verdana" w:hAnsi="Verdana"/>
          <w:sz w:val="16"/>
          <w:szCs w:val="18"/>
        </w:rPr>
        <w:t>vergine</w:t>
      </w:r>
      <w:r w:rsidR="005913F5" w:rsidRPr="00BD4FCE">
        <w:rPr>
          <w:rFonts w:ascii="Verdana" w:hAnsi="Verdana"/>
          <w:sz w:val="16"/>
          <w:szCs w:val="18"/>
        </w:rPr>
        <w:t>, deve essere fornita la</w:t>
      </w:r>
      <w:r w:rsidRPr="00BD4FCE">
        <w:rPr>
          <w:rFonts w:ascii="Verdana" w:hAnsi="Verdana"/>
          <w:sz w:val="16"/>
          <w:szCs w:val="18"/>
        </w:rPr>
        <w:t xml:space="preserve"> </w:t>
      </w:r>
      <w:r w:rsidR="00C730D3" w:rsidRPr="00BD4FCE">
        <w:rPr>
          <w:rFonts w:ascii="Verdana" w:hAnsi="Verdana"/>
          <w:sz w:val="16"/>
          <w:szCs w:val="18"/>
        </w:rPr>
        <w:t>copia dell’e</w:t>
      </w:r>
      <w:r w:rsidRPr="00BD4FCE">
        <w:rPr>
          <w:rFonts w:ascii="Verdana" w:hAnsi="Verdana"/>
          <w:sz w:val="16"/>
          <w:szCs w:val="18"/>
        </w:rPr>
        <w:t xml:space="preserve">same chimico, chimico–fisico </w:t>
      </w:r>
      <w:r w:rsidR="00C730D3" w:rsidRPr="00BD4FCE">
        <w:rPr>
          <w:rFonts w:ascii="Verdana" w:hAnsi="Verdana"/>
          <w:sz w:val="16"/>
          <w:szCs w:val="18"/>
        </w:rPr>
        <w:t xml:space="preserve">rilasciato da </w:t>
      </w:r>
      <w:r w:rsidRPr="00BD4FCE">
        <w:rPr>
          <w:rFonts w:ascii="Verdana" w:hAnsi="Verdana"/>
          <w:sz w:val="16"/>
          <w:szCs w:val="18"/>
        </w:rPr>
        <w:t xml:space="preserve">uno dei laboratori di analisi autorizzati o riconosciuti dal Ministero. </w:t>
      </w:r>
      <w:r w:rsidR="008B7ACD" w:rsidRPr="00BD4FCE">
        <w:rPr>
          <w:rFonts w:ascii="Verdana" w:hAnsi="Verdana"/>
          <w:sz w:val="16"/>
          <w:szCs w:val="18"/>
        </w:rPr>
        <w:t>Il costo delle analisi</w:t>
      </w:r>
      <w:r w:rsidR="00687FA8" w:rsidRPr="00BD4FCE">
        <w:rPr>
          <w:rFonts w:ascii="Verdana" w:hAnsi="Verdana"/>
          <w:sz w:val="16"/>
          <w:szCs w:val="18"/>
        </w:rPr>
        <w:t>, qualora non sia già stat</w:t>
      </w:r>
      <w:r w:rsidR="005913F5" w:rsidRPr="00BD4FCE">
        <w:rPr>
          <w:rFonts w:ascii="Verdana" w:hAnsi="Verdana"/>
          <w:sz w:val="16"/>
          <w:szCs w:val="18"/>
        </w:rPr>
        <w:t>o</w:t>
      </w:r>
      <w:r w:rsidR="00687FA8" w:rsidRPr="00BD4FCE">
        <w:rPr>
          <w:rFonts w:ascii="Verdana" w:hAnsi="Verdana"/>
          <w:sz w:val="16"/>
          <w:szCs w:val="18"/>
        </w:rPr>
        <w:t xml:space="preserve"> effettuat</w:t>
      </w:r>
      <w:r w:rsidR="005913F5" w:rsidRPr="00BD4FCE">
        <w:rPr>
          <w:rFonts w:ascii="Verdana" w:hAnsi="Verdana"/>
          <w:sz w:val="16"/>
          <w:szCs w:val="18"/>
        </w:rPr>
        <w:t>o</w:t>
      </w:r>
      <w:r w:rsidR="00687FA8" w:rsidRPr="00BD4FCE">
        <w:rPr>
          <w:rFonts w:ascii="Verdana" w:hAnsi="Verdana"/>
          <w:sz w:val="16"/>
          <w:szCs w:val="18"/>
        </w:rPr>
        <w:t>,</w:t>
      </w:r>
      <w:r w:rsidR="008B7ACD" w:rsidRPr="00BD4FCE">
        <w:rPr>
          <w:rFonts w:ascii="Verdana" w:hAnsi="Verdana"/>
          <w:sz w:val="16"/>
          <w:szCs w:val="18"/>
        </w:rPr>
        <w:t xml:space="preserve"> </w:t>
      </w:r>
      <w:r w:rsidRPr="00BD4FCE">
        <w:rPr>
          <w:rFonts w:ascii="Verdana" w:hAnsi="Verdana"/>
          <w:sz w:val="16"/>
          <w:szCs w:val="18"/>
        </w:rPr>
        <w:t>è a carico del</w:t>
      </w:r>
      <w:r w:rsidR="005913F5" w:rsidRPr="00BD4FCE">
        <w:rPr>
          <w:rFonts w:ascii="Verdana" w:hAnsi="Verdana"/>
          <w:sz w:val="16"/>
          <w:szCs w:val="18"/>
        </w:rPr>
        <w:t xml:space="preserve"> soggetto </w:t>
      </w:r>
      <w:r w:rsidR="00687FA8" w:rsidRPr="00BD4FCE">
        <w:rPr>
          <w:rFonts w:ascii="Verdana" w:hAnsi="Verdana"/>
          <w:sz w:val="16"/>
          <w:szCs w:val="18"/>
        </w:rPr>
        <w:t>finalista</w:t>
      </w:r>
      <w:r w:rsidR="00B61AA7" w:rsidRPr="00BD4FCE">
        <w:rPr>
          <w:rFonts w:ascii="Verdana" w:hAnsi="Verdana"/>
          <w:sz w:val="16"/>
          <w:szCs w:val="18"/>
        </w:rPr>
        <w:t>.</w:t>
      </w:r>
    </w:p>
    <w:p w:rsidR="00081739" w:rsidRPr="00BD4FCE" w:rsidRDefault="00081739" w:rsidP="00081739">
      <w:pPr>
        <w:pStyle w:val="Corpodeltesto2"/>
        <w:spacing w:line="288" w:lineRule="auto"/>
        <w:rPr>
          <w:rFonts w:ascii="Verdana" w:hAnsi="Verdana"/>
          <w:sz w:val="16"/>
          <w:szCs w:val="18"/>
        </w:rPr>
      </w:pPr>
      <w:r w:rsidRPr="00BD4FCE">
        <w:rPr>
          <w:rFonts w:ascii="Verdana" w:hAnsi="Verdana"/>
          <w:sz w:val="16"/>
          <w:szCs w:val="18"/>
        </w:rPr>
        <w:t xml:space="preserve">Per la categoria </w:t>
      </w:r>
      <w:proofErr w:type="spellStart"/>
      <w:r w:rsidRPr="00BD4FCE">
        <w:rPr>
          <w:rFonts w:ascii="Verdana" w:hAnsi="Verdana"/>
          <w:sz w:val="16"/>
          <w:szCs w:val="18"/>
        </w:rPr>
        <w:t>Dop</w:t>
      </w:r>
      <w:proofErr w:type="spellEnd"/>
      <w:r w:rsidRPr="00BD4FCE">
        <w:rPr>
          <w:rFonts w:ascii="Verdana" w:hAnsi="Verdana"/>
          <w:sz w:val="16"/>
          <w:szCs w:val="18"/>
        </w:rPr>
        <w:t>/</w:t>
      </w:r>
      <w:proofErr w:type="spellStart"/>
      <w:r w:rsidRPr="00BD4FCE">
        <w:rPr>
          <w:rFonts w:ascii="Verdana" w:hAnsi="Verdana"/>
          <w:sz w:val="16"/>
          <w:szCs w:val="18"/>
        </w:rPr>
        <w:t>Igp</w:t>
      </w:r>
      <w:proofErr w:type="spellEnd"/>
      <w:r w:rsidRPr="00BD4FCE">
        <w:rPr>
          <w:rFonts w:ascii="Verdana" w:hAnsi="Verdana"/>
          <w:sz w:val="16"/>
          <w:szCs w:val="18"/>
        </w:rPr>
        <w:t xml:space="preserve"> </w:t>
      </w:r>
      <w:r w:rsidR="0017626B" w:rsidRPr="00BD4FCE">
        <w:rPr>
          <w:rFonts w:ascii="Verdana" w:hAnsi="Verdana"/>
          <w:sz w:val="16"/>
          <w:szCs w:val="18"/>
        </w:rPr>
        <w:t xml:space="preserve">non </w:t>
      </w:r>
      <w:r w:rsidRPr="00BD4FCE">
        <w:rPr>
          <w:rFonts w:ascii="Verdana" w:hAnsi="Verdana"/>
          <w:sz w:val="16"/>
          <w:szCs w:val="18"/>
        </w:rPr>
        <w:t xml:space="preserve">è richiesto </w:t>
      </w:r>
      <w:r w:rsidR="005913F5" w:rsidRPr="00BD4FCE">
        <w:rPr>
          <w:rFonts w:ascii="Verdana" w:hAnsi="Verdana"/>
          <w:sz w:val="16"/>
          <w:szCs w:val="18"/>
        </w:rPr>
        <w:t>l’invio della copia del</w:t>
      </w:r>
      <w:r w:rsidR="0017626B" w:rsidRPr="00BD4FCE">
        <w:rPr>
          <w:rFonts w:ascii="Verdana" w:hAnsi="Verdana"/>
          <w:sz w:val="16"/>
          <w:szCs w:val="18"/>
        </w:rPr>
        <w:t>l’esame chimico</w:t>
      </w:r>
      <w:r w:rsidR="000729FD" w:rsidRPr="00BD4FCE">
        <w:rPr>
          <w:rFonts w:ascii="Verdana" w:hAnsi="Verdana"/>
          <w:sz w:val="16"/>
          <w:szCs w:val="18"/>
        </w:rPr>
        <w:t>, chimico-</w:t>
      </w:r>
      <w:r w:rsidR="0017626B" w:rsidRPr="00BD4FCE">
        <w:rPr>
          <w:rFonts w:ascii="Verdana" w:hAnsi="Verdana"/>
          <w:sz w:val="16"/>
          <w:szCs w:val="18"/>
        </w:rPr>
        <w:t>fisico</w:t>
      </w:r>
      <w:r w:rsidRPr="00BD4FCE">
        <w:rPr>
          <w:rFonts w:ascii="Verdana" w:hAnsi="Verdana"/>
          <w:sz w:val="16"/>
          <w:szCs w:val="18"/>
        </w:rPr>
        <w:t>.</w:t>
      </w:r>
    </w:p>
    <w:p w:rsidR="00776011" w:rsidRPr="00BD4FCE" w:rsidRDefault="005913F5" w:rsidP="00F97635">
      <w:pPr>
        <w:spacing w:line="276" w:lineRule="auto"/>
        <w:jc w:val="both"/>
        <w:rPr>
          <w:rFonts w:ascii="Verdana" w:hAnsi="Verdana"/>
          <w:bCs/>
          <w:sz w:val="16"/>
          <w:szCs w:val="18"/>
        </w:rPr>
      </w:pPr>
      <w:r w:rsidRPr="00BD4FCE">
        <w:rPr>
          <w:rFonts w:ascii="Verdana" w:hAnsi="Verdana"/>
          <w:sz w:val="16"/>
          <w:szCs w:val="18"/>
        </w:rPr>
        <w:t>Per ciascun olio finalista dev</w:t>
      </w:r>
      <w:r w:rsidR="00B66777" w:rsidRPr="00BD4FCE">
        <w:rPr>
          <w:rFonts w:ascii="Verdana" w:hAnsi="Verdana"/>
          <w:sz w:val="16"/>
          <w:szCs w:val="18"/>
        </w:rPr>
        <w:t xml:space="preserve">e essere </w:t>
      </w:r>
      <w:r w:rsidRPr="00BD4FCE">
        <w:rPr>
          <w:rFonts w:ascii="Verdana" w:hAnsi="Verdana"/>
          <w:sz w:val="16"/>
          <w:szCs w:val="18"/>
        </w:rPr>
        <w:t>inviat</w:t>
      </w:r>
      <w:r w:rsidR="00421FA3">
        <w:rPr>
          <w:rFonts w:ascii="Verdana" w:hAnsi="Verdana"/>
          <w:sz w:val="16"/>
          <w:szCs w:val="18"/>
        </w:rPr>
        <w:t>a</w:t>
      </w:r>
      <w:bookmarkStart w:id="2" w:name="_GoBack"/>
      <w:bookmarkEnd w:id="2"/>
      <w:r w:rsidR="00B66777" w:rsidRPr="00BD4FCE">
        <w:rPr>
          <w:rFonts w:ascii="Verdana" w:hAnsi="Verdana"/>
          <w:sz w:val="16"/>
          <w:szCs w:val="18"/>
        </w:rPr>
        <w:t xml:space="preserve"> alla Segreteria, entro il </w:t>
      </w:r>
      <w:r w:rsidR="00D90A34" w:rsidRPr="00BD4FCE">
        <w:rPr>
          <w:rFonts w:ascii="Verdana" w:hAnsi="Verdana"/>
          <w:sz w:val="16"/>
          <w:szCs w:val="18"/>
        </w:rPr>
        <w:t>31 Marzo 2021</w:t>
      </w:r>
      <w:r w:rsidR="00B66777" w:rsidRPr="00BD4FCE">
        <w:rPr>
          <w:rFonts w:ascii="Verdana" w:hAnsi="Verdana"/>
          <w:sz w:val="16"/>
          <w:szCs w:val="18"/>
        </w:rPr>
        <w:t xml:space="preserve">, </w:t>
      </w:r>
      <w:r w:rsidR="00B66777" w:rsidRPr="00BD4FCE">
        <w:rPr>
          <w:rFonts w:ascii="Verdana" w:hAnsi="Verdana"/>
          <w:bCs/>
          <w:sz w:val="16"/>
          <w:szCs w:val="18"/>
        </w:rPr>
        <w:t>l’intera documentazione richiesta per la partecipazione</w:t>
      </w:r>
      <w:r w:rsidR="00B66777" w:rsidRPr="00BD4FCE">
        <w:rPr>
          <w:rFonts w:ascii="Verdana" w:hAnsi="Verdana"/>
          <w:sz w:val="16"/>
          <w:szCs w:val="18"/>
        </w:rPr>
        <w:t xml:space="preserve"> al Concorso, unitamente a </w:t>
      </w:r>
      <w:r w:rsidR="00F97635" w:rsidRPr="00BD4FCE">
        <w:rPr>
          <w:rFonts w:ascii="Verdana" w:hAnsi="Verdana"/>
          <w:sz w:val="16"/>
          <w:szCs w:val="18"/>
        </w:rPr>
        <w:t>5 campioni</w:t>
      </w:r>
      <w:r w:rsidR="00B66777" w:rsidRPr="00BD4FCE">
        <w:rPr>
          <w:rFonts w:ascii="Verdana" w:hAnsi="Verdana"/>
          <w:sz w:val="16"/>
          <w:szCs w:val="18"/>
        </w:rPr>
        <w:t xml:space="preserve"> di olio</w:t>
      </w:r>
      <w:r w:rsidRPr="00BD4FCE">
        <w:rPr>
          <w:rFonts w:ascii="Verdana" w:hAnsi="Verdana"/>
          <w:sz w:val="16"/>
          <w:szCs w:val="18"/>
        </w:rPr>
        <w:t>, di cui almeno 2</w:t>
      </w:r>
      <w:r w:rsidR="000742AE" w:rsidRPr="00BD4FCE">
        <w:rPr>
          <w:rFonts w:ascii="Verdana" w:hAnsi="Verdana"/>
          <w:bCs/>
          <w:sz w:val="16"/>
          <w:szCs w:val="18"/>
        </w:rPr>
        <w:t xml:space="preserve"> di prodotto già </w:t>
      </w:r>
      <w:r w:rsidR="005D5591" w:rsidRPr="00BD4FCE">
        <w:rPr>
          <w:rFonts w:ascii="Verdana" w:hAnsi="Verdana"/>
          <w:bCs/>
          <w:sz w:val="16"/>
          <w:szCs w:val="18"/>
        </w:rPr>
        <w:t>etichettato</w:t>
      </w:r>
      <w:r w:rsidR="00377C95" w:rsidRPr="00BD4FCE">
        <w:rPr>
          <w:rFonts w:ascii="Verdana" w:hAnsi="Verdana"/>
          <w:bCs/>
          <w:sz w:val="16"/>
          <w:szCs w:val="18"/>
        </w:rPr>
        <w:t>.</w:t>
      </w:r>
    </w:p>
    <w:p w:rsidR="00AB41BB" w:rsidRPr="00BD4FCE" w:rsidRDefault="00AB41BB" w:rsidP="00EF3ED9">
      <w:pPr>
        <w:spacing w:line="276" w:lineRule="auto"/>
        <w:jc w:val="both"/>
        <w:rPr>
          <w:rFonts w:ascii="Verdana" w:hAnsi="Verdana"/>
          <w:sz w:val="16"/>
          <w:szCs w:val="18"/>
        </w:rPr>
      </w:pPr>
      <w:r w:rsidRPr="00BD4FCE">
        <w:rPr>
          <w:rFonts w:ascii="Verdana" w:hAnsi="Verdana"/>
          <w:sz w:val="16"/>
          <w:szCs w:val="18"/>
        </w:rPr>
        <w:t>Qualora la Segreteria richiedesse una integrazione della documentazione, questa deve pervenire entro e non oltre la data di consegna della documentazione al notaio. In caso contrario l’azienda viene esclusa dal Concorso.</w:t>
      </w:r>
    </w:p>
    <w:p w:rsidR="001B1AFD" w:rsidRPr="00BD4FCE" w:rsidRDefault="001B1AFD" w:rsidP="001B1AFD">
      <w:pPr>
        <w:spacing w:line="288" w:lineRule="auto"/>
        <w:jc w:val="both"/>
        <w:rPr>
          <w:rFonts w:ascii="Verdana" w:hAnsi="Verdana"/>
          <w:sz w:val="16"/>
          <w:szCs w:val="18"/>
        </w:rPr>
      </w:pPr>
    </w:p>
    <w:p w:rsidR="001B1AFD" w:rsidRPr="00BD4FCE" w:rsidRDefault="00F014CC" w:rsidP="001B1AFD">
      <w:pPr>
        <w:spacing w:line="288" w:lineRule="auto"/>
        <w:jc w:val="both"/>
        <w:rPr>
          <w:rFonts w:ascii="Verdana" w:hAnsi="Verdana"/>
          <w:b/>
          <w:sz w:val="16"/>
          <w:szCs w:val="18"/>
          <w:u w:val="single"/>
        </w:rPr>
      </w:pPr>
      <w:r w:rsidRPr="00BD4FCE">
        <w:rPr>
          <w:rFonts w:ascii="Verdana" w:hAnsi="Verdana"/>
          <w:b/>
          <w:sz w:val="16"/>
          <w:szCs w:val="18"/>
          <w:u w:val="single"/>
        </w:rPr>
        <w:t>Art</w:t>
      </w:r>
      <w:r w:rsidR="007905BA" w:rsidRPr="00BD4FCE">
        <w:rPr>
          <w:rFonts w:ascii="Verdana" w:hAnsi="Verdana"/>
          <w:b/>
          <w:sz w:val="16"/>
          <w:szCs w:val="18"/>
          <w:u w:val="single"/>
        </w:rPr>
        <w:t>.</w:t>
      </w:r>
      <w:r w:rsidRPr="00BD4FCE">
        <w:rPr>
          <w:rFonts w:ascii="Verdana" w:hAnsi="Verdana"/>
          <w:b/>
          <w:sz w:val="16"/>
          <w:szCs w:val="18"/>
          <w:u w:val="single"/>
        </w:rPr>
        <w:t xml:space="preserve">12 </w:t>
      </w:r>
      <w:proofErr w:type="spellStart"/>
      <w:r w:rsidR="001B1AFD" w:rsidRPr="00BD4FCE">
        <w:rPr>
          <w:rFonts w:ascii="Verdana" w:hAnsi="Verdana"/>
          <w:b/>
          <w:sz w:val="16"/>
          <w:szCs w:val="18"/>
          <w:u w:val="single"/>
        </w:rPr>
        <w:t>Premialità</w:t>
      </w:r>
      <w:proofErr w:type="spellEnd"/>
    </w:p>
    <w:p w:rsidR="0006413B" w:rsidRPr="00BD4FCE" w:rsidRDefault="0006413B" w:rsidP="0006413B">
      <w:pPr>
        <w:spacing w:line="288" w:lineRule="auto"/>
        <w:jc w:val="both"/>
        <w:rPr>
          <w:rFonts w:ascii="Verdana" w:hAnsi="Verdana"/>
          <w:sz w:val="16"/>
          <w:szCs w:val="18"/>
        </w:rPr>
      </w:pPr>
      <w:r w:rsidRPr="00BD4FCE">
        <w:rPr>
          <w:rFonts w:ascii="Verdana" w:hAnsi="Verdana"/>
          <w:sz w:val="16"/>
          <w:szCs w:val="18"/>
        </w:rPr>
        <w:t>A</w:t>
      </w:r>
      <w:r w:rsidR="0039789C" w:rsidRPr="00BD4FCE">
        <w:rPr>
          <w:rFonts w:ascii="Verdana" w:hAnsi="Verdana"/>
          <w:sz w:val="16"/>
          <w:szCs w:val="18"/>
        </w:rPr>
        <w:t xml:space="preserve">lle selezioni </w:t>
      </w:r>
      <w:r w:rsidR="00201D31" w:rsidRPr="00BD4FCE">
        <w:rPr>
          <w:rFonts w:ascii="Verdana" w:hAnsi="Verdana"/>
          <w:sz w:val="16"/>
          <w:szCs w:val="18"/>
        </w:rPr>
        <w:t>nazionali</w:t>
      </w:r>
      <w:r w:rsidR="0039789C" w:rsidRPr="00BD4FCE">
        <w:rPr>
          <w:rFonts w:ascii="Verdana" w:hAnsi="Verdana"/>
          <w:sz w:val="16"/>
          <w:szCs w:val="18"/>
        </w:rPr>
        <w:t xml:space="preserve"> partecipa</w:t>
      </w:r>
      <w:r w:rsidRPr="00BD4FCE">
        <w:rPr>
          <w:rFonts w:ascii="Verdana" w:hAnsi="Verdana"/>
          <w:sz w:val="16"/>
          <w:szCs w:val="18"/>
        </w:rPr>
        <w:t>no al massimo 1</w:t>
      </w:r>
      <w:r w:rsidR="005D5591" w:rsidRPr="00BD4FCE">
        <w:rPr>
          <w:rFonts w:ascii="Verdana" w:hAnsi="Verdana"/>
          <w:sz w:val="16"/>
          <w:szCs w:val="18"/>
        </w:rPr>
        <w:t>1</w:t>
      </w:r>
      <w:r w:rsidRPr="00BD4FCE">
        <w:rPr>
          <w:rFonts w:ascii="Verdana" w:hAnsi="Verdana"/>
          <w:sz w:val="16"/>
          <w:szCs w:val="18"/>
        </w:rPr>
        <w:t>0 oli provenienti da tutti i territori regionali</w:t>
      </w:r>
      <w:r w:rsidR="007905BA" w:rsidRPr="00BD4FCE">
        <w:rPr>
          <w:rFonts w:ascii="Verdana" w:hAnsi="Verdana"/>
          <w:sz w:val="16"/>
          <w:szCs w:val="18"/>
        </w:rPr>
        <w:t>.</w:t>
      </w:r>
    </w:p>
    <w:p w:rsidR="00E83E7E" w:rsidRPr="00BD4FCE" w:rsidRDefault="00E83E7E" w:rsidP="0006413B">
      <w:pPr>
        <w:spacing w:line="288" w:lineRule="auto"/>
        <w:jc w:val="both"/>
        <w:rPr>
          <w:rFonts w:ascii="Verdana" w:hAnsi="Verdana"/>
          <w:sz w:val="16"/>
          <w:szCs w:val="18"/>
        </w:rPr>
      </w:pPr>
      <w:r w:rsidRPr="00BD4FCE">
        <w:rPr>
          <w:rFonts w:ascii="Verdana" w:hAnsi="Verdana"/>
          <w:sz w:val="16"/>
          <w:szCs w:val="18"/>
        </w:rPr>
        <w:t xml:space="preserve">I posti che non vengono assegnati secondo le procedure di cui all’art. 11 del presente regolamento, sono </w:t>
      </w:r>
      <w:proofErr w:type="spellStart"/>
      <w:r w:rsidRPr="00BD4FCE">
        <w:rPr>
          <w:rFonts w:ascii="Verdana" w:hAnsi="Verdana"/>
          <w:sz w:val="16"/>
          <w:szCs w:val="18"/>
        </w:rPr>
        <w:t>distrubuiti</w:t>
      </w:r>
      <w:proofErr w:type="spellEnd"/>
      <w:r w:rsidRPr="00BD4FCE">
        <w:rPr>
          <w:rFonts w:ascii="Verdana" w:hAnsi="Verdana"/>
          <w:sz w:val="16"/>
          <w:szCs w:val="18"/>
        </w:rPr>
        <w:t xml:space="preserve"> secondo criteri di </w:t>
      </w:r>
      <w:proofErr w:type="spellStart"/>
      <w:r w:rsidRPr="00BD4FCE">
        <w:rPr>
          <w:rFonts w:ascii="Verdana" w:hAnsi="Verdana"/>
          <w:sz w:val="16"/>
          <w:szCs w:val="18"/>
        </w:rPr>
        <w:t>premialità</w:t>
      </w:r>
      <w:proofErr w:type="spellEnd"/>
      <w:r w:rsidRPr="00BD4FCE">
        <w:rPr>
          <w:rFonts w:ascii="Verdana" w:hAnsi="Verdana"/>
          <w:sz w:val="16"/>
          <w:szCs w:val="18"/>
        </w:rPr>
        <w:t>.</w:t>
      </w:r>
    </w:p>
    <w:p w:rsidR="00932D6B" w:rsidRPr="00BD4FCE" w:rsidRDefault="007905BA" w:rsidP="00E83E7E">
      <w:pPr>
        <w:spacing w:line="288" w:lineRule="auto"/>
        <w:jc w:val="both"/>
        <w:rPr>
          <w:rFonts w:ascii="Verdana" w:hAnsi="Verdana"/>
          <w:sz w:val="16"/>
          <w:szCs w:val="18"/>
        </w:rPr>
      </w:pPr>
      <w:r w:rsidRPr="00BD4FCE">
        <w:rPr>
          <w:rFonts w:ascii="Verdana" w:hAnsi="Verdana"/>
          <w:sz w:val="16"/>
          <w:szCs w:val="18"/>
        </w:rPr>
        <w:t xml:space="preserve">Il Comitato determina i criteri di </w:t>
      </w:r>
      <w:proofErr w:type="spellStart"/>
      <w:r w:rsidRPr="00BD4FCE">
        <w:rPr>
          <w:rFonts w:ascii="Verdana" w:hAnsi="Verdana"/>
          <w:sz w:val="16"/>
          <w:szCs w:val="18"/>
        </w:rPr>
        <w:t>premialità</w:t>
      </w:r>
      <w:proofErr w:type="spellEnd"/>
      <w:r w:rsidRPr="00BD4FCE">
        <w:rPr>
          <w:rFonts w:ascii="Verdana" w:hAnsi="Verdana"/>
          <w:sz w:val="16"/>
          <w:szCs w:val="18"/>
        </w:rPr>
        <w:t xml:space="preserve"> </w:t>
      </w:r>
      <w:r w:rsidR="00932D6B" w:rsidRPr="00BD4FCE">
        <w:rPr>
          <w:rFonts w:ascii="Verdana" w:hAnsi="Verdana"/>
          <w:sz w:val="16"/>
          <w:szCs w:val="18"/>
        </w:rPr>
        <w:t xml:space="preserve">sulla base di </w:t>
      </w:r>
      <w:r w:rsidR="00F32965" w:rsidRPr="00BD4FCE">
        <w:rPr>
          <w:rFonts w:ascii="Verdana" w:hAnsi="Verdana"/>
          <w:sz w:val="16"/>
          <w:szCs w:val="18"/>
        </w:rPr>
        <w:t>parametri</w:t>
      </w:r>
      <w:r w:rsidR="00932D6B" w:rsidRPr="00BD4FCE">
        <w:rPr>
          <w:rFonts w:ascii="Verdana" w:hAnsi="Verdana"/>
          <w:sz w:val="16"/>
          <w:szCs w:val="18"/>
        </w:rPr>
        <w:t xml:space="preserve"> che tengono conto in misura proporzionale</w:t>
      </w:r>
      <w:r w:rsidR="00F32965" w:rsidRPr="00BD4FCE">
        <w:rPr>
          <w:rFonts w:ascii="Verdana" w:hAnsi="Verdana"/>
          <w:sz w:val="16"/>
          <w:szCs w:val="18"/>
        </w:rPr>
        <w:t xml:space="preserve"> del numero di domande di partecipazione validamente presentate e</w:t>
      </w:r>
      <w:r w:rsidR="003E39EA" w:rsidRPr="00BD4FCE">
        <w:rPr>
          <w:rFonts w:ascii="Verdana" w:hAnsi="Verdana"/>
          <w:sz w:val="16"/>
          <w:szCs w:val="18"/>
        </w:rPr>
        <w:t xml:space="preserve"> </w:t>
      </w:r>
      <w:r w:rsidR="00932D6B" w:rsidRPr="00BD4FCE">
        <w:rPr>
          <w:rFonts w:ascii="Verdana" w:hAnsi="Verdana"/>
          <w:sz w:val="16"/>
          <w:szCs w:val="18"/>
        </w:rPr>
        <w:t>del coinvolgimento terr</w:t>
      </w:r>
      <w:r w:rsidR="00F32965" w:rsidRPr="00BD4FCE">
        <w:rPr>
          <w:rFonts w:ascii="Verdana" w:hAnsi="Verdana"/>
          <w:sz w:val="16"/>
          <w:szCs w:val="18"/>
        </w:rPr>
        <w:t>itoriale nelle passate edizioni</w:t>
      </w:r>
      <w:r w:rsidR="00932D6B" w:rsidRPr="00BD4FCE">
        <w:rPr>
          <w:rFonts w:ascii="Verdana" w:hAnsi="Verdana"/>
          <w:sz w:val="16"/>
          <w:szCs w:val="18"/>
        </w:rPr>
        <w:t>.</w:t>
      </w:r>
    </w:p>
    <w:p w:rsidR="00E83E7E" w:rsidRPr="00BD4FCE" w:rsidRDefault="00E83E7E" w:rsidP="00E83E7E">
      <w:pPr>
        <w:pStyle w:val="Corpodeltesto2"/>
        <w:spacing w:line="288" w:lineRule="auto"/>
        <w:rPr>
          <w:rFonts w:ascii="Verdana" w:hAnsi="Verdana"/>
          <w:sz w:val="16"/>
          <w:szCs w:val="18"/>
        </w:rPr>
      </w:pPr>
      <w:r w:rsidRPr="00BD4FCE">
        <w:rPr>
          <w:rFonts w:ascii="Verdana" w:hAnsi="Verdana"/>
          <w:sz w:val="16"/>
          <w:szCs w:val="18"/>
        </w:rPr>
        <w:t>La segreteria comunica per ogni territorio il numero degli oli finalisti.</w:t>
      </w:r>
    </w:p>
    <w:p w:rsidR="00E83E7E" w:rsidRPr="00BD4FCE" w:rsidRDefault="00E83E7E" w:rsidP="00E83E7E">
      <w:pPr>
        <w:spacing w:line="288" w:lineRule="auto"/>
        <w:jc w:val="both"/>
        <w:rPr>
          <w:rFonts w:ascii="Verdana" w:hAnsi="Verdana"/>
          <w:sz w:val="16"/>
          <w:szCs w:val="18"/>
        </w:rPr>
      </w:pPr>
    </w:p>
    <w:p w:rsidR="0006413B" w:rsidRPr="00BD4FCE" w:rsidRDefault="0006413B" w:rsidP="0006413B">
      <w:pPr>
        <w:pStyle w:val="Titolo3"/>
        <w:spacing w:line="288" w:lineRule="auto"/>
        <w:rPr>
          <w:rFonts w:ascii="Verdana" w:hAnsi="Verdana"/>
          <w:sz w:val="16"/>
          <w:szCs w:val="18"/>
        </w:rPr>
      </w:pPr>
      <w:r w:rsidRPr="00BD4FCE">
        <w:rPr>
          <w:rFonts w:ascii="Verdana" w:hAnsi="Verdana"/>
          <w:sz w:val="16"/>
          <w:szCs w:val="18"/>
        </w:rPr>
        <w:t>Art</w:t>
      </w:r>
      <w:r w:rsidR="007905BA" w:rsidRPr="00BD4FCE">
        <w:rPr>
          <w:rFonts w:ascii="Verdana" w:hAnsi="Verdana"/>
          <w:sz w:val="16"/>
          <w:szCs w:val="18"/>
        </w:rPr>
        <w:t>.</w:t>
      </w:r>
      <w:r w:rsidRPr="00BD4FCE">
        <w:rPr>
          <w:rFonts w:ascii="Verdana" w:hAnsi="Verdana"/>
          <w:sz w:val="16"/>
          <w:szCs w:val="18"/>
        </w:rPr>
        <w:t>1</w:t>
      </w:r>
      <w:r w:rsidR="00F014CC" w:rsidRPr="00BD4FCE">
        <w:rPr>
          <w:rFonts w:ascii="Verdana" w:hAnsi="Verdana"/>
          <w:sz w:val="16"/>
          <w:szCs w:val="18"/>
        </w:rPr>
        <w:t>3</w:t>
      </w:r>
      <w:r w:rsidRPr="00BD4FCE">
        <w:rPr>
          <w:rFonts w:ascii="Verdana" w:hAnsi="Verdana"/>
          <w:sz w:val="16"/>
          <w:szCs w:val="18"/>
        </w:rPr>
        <w:t xml:space="preserve"> </w:t>
      </w:r>
      <w:r w:rsidR="00E82145" w:rsidRPr="00BD4FCE">
        <w:rPr>
          <w:rFonts w:ascii="Verdana" w:hAnsi="Verdana"/>
          <w:sz w:val="16"/>
          <w:szCs w:val="18"/>
        </w:rPr>
        <w:t>I</w:t>
      </w:r>
      <w:r w:rsidRPr="00BD4FCE">
        <w:rPr>
          <w:rFonts w:ascii="Verdana" w:hAnsi="Verdana"/>
          <w:sz w:val="16"/>
          <w:szCs w:val="18"/>
        </w:rPr>
        <w:t xml:space="preserve"> finalist</w:t>
      </w:r>
      <w:r w:rsidR="00E82145" w:rsidRPr="00BD4FCE">
        <w:rPr>
          <w:rFonts w:ascii="Verdana" w:hAnsi="Verdana"/>
          <w:sz w:val="16"/>
          <w:szCs w:val="18"/>
        </w:rPr>
        <w:t>i</w:t>
      </w:r>
    </w:p>
    <w:p w:rsidR="00E82145" w:rsidRPr="00BD4FCE" w:rsidRDefault="00922C8B" w:rsidP="00434084">
      <w:pPr>
        <w:spacing w:line="288" w:lineRule="auto"/>
        <w:jc w:val="both"/>
        <w:rPr>
          <w:rFonts w:ascii="Verdana" w:hAnsi="Verdana"/>
          <w:sz w:val="16"/>
          <w:szCs w:val="18"/>
        </w:rPr>
      </w:pPr>
      <w:r w:rsidRPr="00BD4FCE">
        <w:rPr>
          <w:rFonts w:ascii="Verdana" w:hAnsi="Verdana"/>
          <w:sz w:val="16"/>
          <w:szCs w:val="18"/>
        </w:rPr>
        <w:t xml:space="preserve">I soggetti </w:t>
      </w:r>
      <w:r w:rsidR="0006413B" w:rsidRPr="00BD4FCE">
        <w:rPr>
          <w:rFonts w:ascii="Verdana" w:hAnsi="Verdana"/>
          <w:sz w:val="16"/>
          <w:szCs w:val="18"/>
        </w:rPr>
        <w:t>che acced</w:t>
      </w:r>
      <w:r w:rsidR="00E00C1D" w:rsidRPr="00BD4FCE">
        <w:rPr>
          <w:rFonts w:ascii="Verdana" w:hAnsi="Verdana"/>
          <w:sz w:val="16"/>
          <w:szCs w:val="18"/>
        </w:rPr>
        <w:t>ono alla fase finale devono ver</w:t>
      </w:r>
      <w:r w:rsidR="0006413B" w:rsidRPr="00BD4FCE">
        <w:rPr>
          <w:rFonts w:ascii="Verdana" w:hAnsi="Verdana"/>
          <w:sz w:val="16"/>
          <w:szCs w:val="18"/>
        </w:rPr>
        <w:t>sare</w:t>
      </w:r>
      <w:r w:rsidR="00932D6B" w:rsidRPr="00BD4FCE">
        <w:rPr>
          <w:rFonts w:ascii="Verdana" w:hAnsi="Verdana"/>
          <w:sz w:val="16"/>
          <w:szCs w:val="18"/>
        </w:rPr>
        <w:t xml:space="preserve"> per cia</w:t>
      </w:r>
      <w:r w:rsidR="00434084" w:rsidRPr="00BD4FCE">
        <w:rPr>
          <w:rFonts w:ascii="Verdana" w:hAnsi="Verdana"/>
          <w:sz w:val="16"/>
          <w:szCs w:val="18"/>
        </w:rPr>
        <w:t>s</w:t>
      </w:r>
      <w:r w:rsidR="00932D6B" w:rsidRPr="00BD4FCE">
        <w:rPr>
          <w:rFonts w:ascii="Verdana" w:hAnsi="Verdana"/>
          <w:sz w:val="16"/>
          <w:szCs w:val="18"/>
        </w:rPr>
        <w:t xml:space="preserve">cun olio </w:t>
      </w:r>
      <w:r w:rsidR="0006413B" w:rsidRPr="00BD4FCE">
        <w:rPr>
          <w:rFonts w:ascii="Verdana" w:hAnsi="Verdana"/>
          <w:sz w:val="16"/>
          <w:szCs w:val="18"/>
        </w:rPr>
        <w:t xml:space="preserve">un’ulteriore quota di </w:t>
      </w:r>
      <w:r w:rsidR="00434084" w:rsidRPr="00BD4FCE">
        <w:rPr>
          <w:rFonts w:ascii="Verdana" w:hAnsi="Verdana"/>
          <w:sz w:val="16"/>
          <w:szCs w:val="18"/>
        </w:rPr>
        <w:t>€</w:t>
      </w:r>
      <w:r w:rsidR="005D5591" w:rsidRPr="00BD4FCE">
        <w:rPr>
          <w:rFonts w:ascii="Verdana" w:hAnsi="Verdana"/>
          <w:sz w:val="16"/>
          <w:szCs w:val="18"/>
        </w:rPr>
        <w:t>110,00+IVA (</w:t>
      </w:r>
      <w:r w:rsidR="00625093" w:rsidRPr="00BD4FCE">
        <w:rPr>
          <w:rFonts w:ascii="Verdana" w:hAnsi="Verdana"/>
          <w:sz w:val="16"/>
          <w:szCs w:val="18"/>
        </w:rPr>
        <w:t>€ 1</w:t>
      </w:r>
      <w:r w:rsidR="005D5591" w:rsidRPr="00BD4FCE">
        <w:rPr>
          <w:rFonts w:ascii="Verdana" w:hAnsi="Verdana"/>
          <w:sz w:val="16"/>
          <w:szCs w:val="18"/>
        </w:rPr>
        <w:t>34,20</w:t>
      </w:r>
      <w:r w:rsidR="00625093" w:rsidRPr="00BD4FCE">
        <w:rPr>
          <w:rFonts w:ascii="Verdana" w:hAnsi="Verdana"/>
          <w:sz w:val="16"/>
          <w:szCs w:val="18"/>
        </w:rPr>
        <w:t xml:space="preserve">) </w:t>
      </w:r>
      <w:r w:rsidR="0006413B" w:rsidRPr="00BD4FCE">
        <w:rPr>
          <w:rFonts w:ascii="Verdana" w:hAnsi="Verdana"/>
          <w:sz w:val="16"/>
          <w:szCs w:val="18"/>
        </w:rPr>
        <w:t xml:space="preserve">a </w:t>
      </w:r>
      <w:proofErr w:type="spellStart"/>
      <w:r w:rsidR="0006413B" w:rsidRPr="00BD4FCE">
        <w:rPr>
          <w:rFonts w:ascii="Verdana" w:hAnsi="Verdana"/>
          <w:sz w:val="16"/>
          <w:szCs w:val="18"/>
        </w:rPr>
        <w:t>Promocamera</w:t>
      </w:r>
      <w:proofErr w:type="spellEnd"/>
      <w:r w:rsidR="0006413B" w:rsidRPr="00BD4FCE">
        <w:rPr>
          <w:rFonts w:ascii="Verdana" w:hAnsi="Verdana"/>
          <w:sz w:val="16"/>
          <w:szCs w:val="18"/>
        </w:rPr>
        <w:t xml:space="preserve"> – Azienda speciale della Camera di Comm</w:t>
      </w:r>
      <w:r w:rsidR="00E00C1D" w:rsidRPr="00BD4FCE">
        <w:rPr>
          <w:rFonts w:ascii="Verdana" w:hAnsi="Verdana"/>
          <w:sz w:val="16"/>
          <w:szCs w:val="18"/>
        </w:rPr>
        <w:t>e</w:t>
      </w:r>
      <w:r w:rsidR="0006413B" w:rsidRPr="00BD4FCE">
        <w:rPr>
          <w:rFonts w:ascii="Verdana" w:hAnsi="Verdana"/>
          <w:sz w:val="16"/>
          <w:szCs w:val="18"/>
        </w:rPr>
        <w:t>rcio di Perugia</w:t>
      </w:r>
      <w:r w:rsidR="00684967" w:rsidRPr="00BD4FCE">
        <w:rPr>
          <w:rFonts w:ascii="Verdana" w:hAnsi="Verdana"/>
          <w:sz w:val="16"/>
          <w:szCs w:val="18"/>
        </w:rPr>
        <w:t>, pena esclusione.</w:t>
      </w:r>
      <w:r w:rsidR="00E82145" w:rsidRPr="00BD4FCE">
        <w:rPr>
          <w:rFonts w:ascii="Verdana" w:hAnsi="Verdana"/>
          <w:sz w:val="16"/>
          <w:szCs w:val="18"/>
        </w:rPr>
        <w:t xml:space="preserve"> </w:t>
      </w:r>
    </w:p>
    <w:p w:rsidR="00434084" w:rsidRPr="00BD4FCE" w:rsidRDefault="00E82145" w:rsidP="00434084">
      <w:pPr>
        <w:spacing w:line="288" w:lineRule="auto"/>
        <w:jc w:val="both"/>
        <w:rPr>
          <w:rFonts w:ascii="Verdana" w:hAnsi="Verdana"/>
          <w:sz w:val="16"/>
          <w:szCs w:val="18"/>
        </w:rPr>
      </w:pPr>
      <w:r w:rsidRPr="00BD4FCE">
        <w:rPr>
          <w:rFonts w:ascii="Verdana" w:hAnsi="Verdana"/>
          <w:sz w:val="16"/>
          <w:szCs w:val="18"/>
        </w:rPr>
        <w:t>A tutti i finalisti viene rilasciato un attestato di partecipazione.</w:t>
      </w:r>
    </w:p>
    <w:p w:rsidR="00922C8B" w:rsidRPr="00BD4FCE" w:rsidRDefault="00922C8B" w:rsidP="00F014CC">
      <w:pPr>
        <w:pStyle w:val="Titolo3"/>
        <w:spacing w:line="288" w:lineRule="auto"/>
        <w:rPr>
          <w:rFonts w:ascii="Verdana" w:hAnsi="Verdana"/>
          <w:sz w:val="16"/>
          <w:szCs w:val="18"/>
        </w:rPr>
      </w:pPr>
    </w:p>
    <w:p w:rsidR="005C6449" w:rsidRPr="00BD4FCE" w:rsidRDefault="00F014CC" w:rsidP="00F014CC">
      <w:pPr>
        <w:pStyle w:val="Titolo3"/>
        <w:spacing w:line="288" w:lineRule="auto"/>
        <w:rPr>
          <w:rFonts w:ascii="Verdana" w:hAnsi="Verdana"/>
          <w:sz w:val="16"/>
          <w:szCs w:val="18"/>
        </w:rPr>
      </w:pPr>
      <w:r w:rsidRPr="00BD4FCE">
        <w:rPr>
          <w:rFonts w:ascii="Verdana" w:hAnsi="Verdana"/>
          <w:sz w:val="16"/>
          <w:szCs w:val="18"/>
        </w:rPr>
        <w:t>Art</w:t>
      </w:r>
      <w:r w:rsidR="007905BA" w:rsidRPr="00BD4FCE">
        <w:rPr>
          <w:rFonts w:ascii="Verdana" w:hAnsi="Verdana"/>
          <w:sz w:val="16"/>
          <w:szCs w:val="18"/>
        </w:rPr>
        <w:t>.</w:t>
      </w:r>
      <w:r w:rsidRPr="00BD4FCE">
        <w:rPr>
          <w:rFonts w:ascii="Verdana" w:hAnsi="Verdana"/>
          <w:sz w:val="16"/>
          <w:szCs w:val="18"/>
        </w:rPr>
        <w:t>14</w:t>
      </w:r>
      <w:r w:rsidR="005C6449" w:rsidRPr="00BD4FCE">
        <w:rPr>
          <w:rFonts w:ascii="Verdana" w:hAnsi="Verdana"/>
          <w:sz w:val="16"/>
          <w:szCs w:val="18"/>
        </w:rPr>
        <w:t xml:space="preserve"> Giuria Nazionale e Panel </w:t>
      </w:r>
      <w:proofErr w:type="gramStart"/>
      <w:r w:rsidR="005C6449" w:rsidRPr="00BD4FCE">
        <w:rPr>
          <w:rFonts w:ascii="Verdana" w:hAnsi="Verdana"/>
          <w:sz w:val="16"/>
          <w:szCs w:val="18"/>
        </w:rPr>
        <w:t>leader</w:t>
      </w:r>
      <w:r w:rsidR="00AD39D0" w:rsidRPr="00BD4FCE">
        <w:rPr>
          <w:rFonts w:ascii="Verdana" w:hAnsi="Verdana"/>
          <w:sz w:val="16"/>
          <w:szCs w:val="18"/>
        </w:rPr>
        <w:t xml:space="preserve"> </w:t>
      </w:r>
      <w:r w:rsidR="00434084" w:rsidRPr="00BD4FCE">
        <w:rPr>
          <w:rFonts w:ascii="Verdana" w:hAnsi="Verdana"/>
          <w:sz w:val="16"/>
          <w:szCs w:val="18"/>
        </w:rPr>
        <w:t>:</w:t>
      </w:r>
      <w:proofErr w:type="gramEnd"/>
      <w:r w:rsidR="00434084" w:rsidRPr="00BD4FCE">
        <w:rPr>
          <w:rFonts w:ascii="Verdana" w:hAnsi="Verdana"/>
          <w:sz w:val="16"/>
          <w:szCs w:val="18"/>
        </w:rPr>
        <w:t xml:space="preserve"> n</w:t>
      </w:r>
      <w:r w:rsidR="00AD39D0" w:rsidRPr="00BD4FCE">
        <w:rPr>
          <w:rFonts w:ascii="Verdana" w:hAnsi="Verdana"/>
          <w:sz w:val="16"/>
          <w:szCs w:val="18"/>
        </w:rPr>
        <w:t>omina e modalità di lavoro</w:t>
      </w:r>
      <w:r w:rsidR="005C6449" w:rsidRPr="00BD4FCE">
        <w:rPr>
          <w:rFonts w:ascii="Verdana" w:hAnsi="Verdana"/>
          <w:sz w:val="16"/>
          <w:szCs w:val="18"/>
        </w:rPr>
        <w:t xml:space="preserve"> </w:t>
      </w:r>
    </w:p>
    <w:p w:rsidR="005C6449" w:rsidRPr="00BD4FCE" w:rsidRDefault="005C6449" w:rsidP="005C6449">
      <w:pPr>
        <w:spacing w:line="288" w:lineRule="auto"/>
        <w:jc w:val="both"/>
        <w:rPr>
          <w:rFonts w:ascii="Verdana" w:hAnsi="Verdana"/>
          <w:sz w:val="16"/>
          <w:szCs w:val="18"/>
        </w:rPr>
      </w:pPr>
      <w:r w:rsidRPr="00BD4FCE">
        <w:rPr>
          <w:rFonts w:ascii="Verdana" w:hAnsi="Verdana"/>
          <w:sz w:val="16"/>
          <w:szCs w:val="18"/>
        </w:rPr>
        <w:t>Il Comitato annualmente, al fine di contribuire alla valorizzazione e alla diffusione della figura dell’assaggiatore quale professionista in grado di promuovere la qualità dell’olio italiano</w:t>
      </w:r>
      <w:r w:rsidR="00434084" w:rsidRPr="00BD4FCE">
        <w:rPr>
          <w:rFonts w:ascii="Verdana" w:hAnsi="Verdana"/>
          <w:sz w:val="16"/>
          <w:szCs w:val="18"/>
        </w:rPr>
        <w:t>,</w:t>
      </w:r>
      <w:r w:rsidRPr="00BD4FCE">
        <w:rPr>
          <w:rFonts w:ascii="Verdana" w:hAnsi="Verdana"/>
          <w:sz w:val="16"/>
          <w:szCs w:val="18"/>
        </w:rPr>
        <w:t xml:space="preserve"> nomina</w:t>
      </w:r>
      <w:r w:rsidR="008243FB" w:rsidRPr="00BD4FCE">
        <w:rPr>
          <w:rFonts w:ascii="Verdana" w:hAnsi="Verdana"/>
          <w:sz w:val="16"/>
          <w:szCs w:val="18"/>
        </w:rPr>
        <w:t xml:space="preserve"> </w:t>
      </w:r>
      <w:r w:rsidR="00F52B4D" w:rsidRPr="00BD4FCE">
        <w:rPr>
          <w:rFonts w:ascii="Verdana" w:hAnsi="Verdana"/>
          <w:sz w:val="16"/>
          <w:szCs w:val="18"/>
        </w:rPr>
        <w:t xml:space="preserve">annualmente </w:t>
      </w:r>
      <w:r w:rsidRPr="00BD4FCE">
        <w:rPr>
          <w:rFonts w:ascii="Verdana" w:hAnsi="Verdana"/>
          <w:sz w:val="16"/>
          <w:szCs w:val="18"/>
        </w:rPr>
        <w:t>una Giuria Nazionale, costituita da n.16 degustatori, provenienti da 16 diverse realtà regionali.</w:t>
      </w:r>
    </w:p>
    <w:p w:rsidR="00F52B4D" w:rsidRPr="00BD4FCE" w:rsidRDefault="005C6449" w:rsidP="005C6449">
      <w:pPr>
        <w:spacing w:line="288" w:lineRule="auto"/>
        <w:jc w:val="both"/>
        <w:rPr>
          <w:rFonts w:ascii="Verdana" w:hAnsi="Verdana"/>
          <w:sz w:val="16"/>
          <w:szCs w:val="18"/>
        </w:rPr>
      </w:pPr>
      <w:r w:rsidRPr="00BD4FCE">
        <w:rPr>
          <w:rFonts w:ascii="Verdana" w:hAnsi="Verdana"/>
          <w:sz w:val="16"/>
          <w:szCs w:val="18"/>
        </w:rPr>
        <w:t xml:space="preserve">La Giuria </w:t>
      </w:r>
      <w:r w:rsidR="00434084" w:rsidRPr="00BD4FCE">
        <w:rPr>
          <w:rFonts w:ascii="Verdana" w:hAnsi="Verdana"/>
          <w:sz w:val="16"/>
          <w:szCs w:val="18"/>
        </w:rPr>
        <w:t>N</w:t>
      </w:r>
      <w:r w:rsidRPr="00BD4FCE">
        <w:rPr>
          <w:rFonts w:ascii="Verdana" w:hAnsi="Verdana"/>
          <w:sz w:val="16"/>
          <w:szCs w:val="18"/>
        </w:rPr>
        <w:t>azionale è composta da assaggiatori iscritti nell’elenco nazionale di tecnici ed esperti degli oli di oliva extra</w:t>
      </w:r>
      <w:r w:rsidR="009A00EC" w:rsidRPr="00BD4FCE">
        <w:rPr>
          <w:rFonts w:ascii="Verdana" w:hAnsi="Verdana"/>
          <w:sz w:val="16"/>
          <w:szCs w:val="18"/>
        </w:rPr>
        <w:t xml:space="preserve"> </w:t>
      </w:r>
      <w:r w:rsidRPr="00BD4FCE">
        <w:rPr>
          <w:rFonts w:ascii="Verdana" w:hAnsi="Verdana"/>
          <w:sz w:val="16"/>
          <w:szCs w:val="18"/>
        </w:rPr>
        <w:t>vergini e vergini, così come previsto dalla C.M. n.5 del 18 giugno 1999, segnalati dalle Unioni regionali.</w:t>
      </w:r>
    </w:p>
    <w:p w:rsidR="005C6449" w:rsidRPr="00BD4FCE" w:rsidRDefault="00F52B4D" w:rsidP="005C6449">
      <w:pPr>
        <w:spacing w:line="288" w:lineRule="auto"/>
        <w:jc w:val="both"/>
        <w:rPr>
          <w:rFonts w:ascii="Verdana" w:hAnsi="Verdana"/>
          <w:sz w:val="16"/>
          <w:szCs w:val="18"/>
        </w:rPr>
      </w:pPr>
      <w:r w:rsidRPr="00BD4FCE">
        <w:rPr>
          <w:rFonts w:ascii="Verdana" w:hAnsi="Verdana"/>
          <w:sz w:val="16"/>
          <w:szCs w:val="18"/>
        </w:rPr>
        <w:t xml:space="preserve">In caso di mancata segnalazione o indisponibilità del giurato, </w:t>
      </w:r>
      <w:r w:rsidR="005C6449" w:rsidRPr="00BD4FCE">
        <w:rPr>
          <w:rFonts w:ascii="Verdana" w:hAnsi="Verdana"/>
          <w:sz w:val="16"/>
          <w:szCs w:val="18"/>
        </w:rPr>
        <w:t xml:space="preserve">la segnalazione </w:t>
      </w:r>
      <w:r w:rsidRPr="00BD4FCE">
        <w:rPr>
          <w:rFonts w:ascii="Verdana" w:hAnsi="Verdana"/>
          <w:sz w:val="16"/>
          <w:szCs w:val="18"/>
        </w:rPr>
        <w:t>viene</w:t>
      </w:r>
      <w:r w:rsidR="005C6449" w:rsidRPr="00BD4FCE">
        <w:rPr>
          <w:rFonts w:ascii="Verdana" w:hAnsi="Verdana"/>
          <w:sz w:val="16"/>
          <w:szCs w:val="18"/>
        </w:rPr>
        <w:t xml:space="preserve"> effettuata da</w:t>
      </w:r>
      <w:r w:rsidR="00434084" w:rsidRPr="00BD4FCE">
        <w:rPr>
          <w:rFonts w:ascii="Verdana" w:hAnsi="Verdana"/>
          <w:sz w:val="16"/>
          <w:szCs w:val="18"/>
        </w:rPr>
        <w:t xml:space="preserve">l Comitato </w:t>
      </w:r>
      <w:r w:rsidR="00922C8B" w:rsidRPr="00BD4FCE">
        <w:rPr>
          <w:rFonts w:ascii="Verdana" w:hAnsi="Verdana"/>
          <w:sz w:val="16"/>
          <w:szCs w:val="18"/>
        </w:rPr>
        <w:t>nel rispetto della territorialità</w:t>
      </w:r>
      <w:r w:rsidR="005C6449" w:rsidRPr="00BD4FCE">
        <w:rPr>
          <w:rFonts w:ascii="Verdana" w:hAnsi="Verdana"/>
          <w:sz w:val="16"/>
          <w:szCs w:val="18"/>
        </w:rPr>
        <w:t>.</w:t>
      </w:r>
    </w:p>
    <w:p w:rsidR="005C6449" w:rsidRPr="00BD4FCE" w:rsidRDefault="005C6449" w:rsidP="005C6449">
      <w:pPr>
        <w:spacing w:line="288" w:lineRule="auto"/>
        <w:jc w:val="both"/>
        <w:rPr>
          <w:rFonts w:ascii="Verdana" w:hAnsi="Verdana"/>
          <w:sz w:val="16"/>
          <w:szCs w:val="18"/>
        </w:rPr>
      </w:pPr>
      <w:r w:rsidRPr="00BD4FCE">
        <w:rPr>
          <w:rFonts w:ascii="Verdana" w:hAnsi="Verdana"/>
          <w:sz w:val="16"/>
          <w:szCs w:val="18"/>
        </w:rPr>
        <w:t>Nel nominare i componenti della giuria Nazionale il Comitato</w:t>
      </w:r>
      <w:r w:rsidR="00AD39D0" w:rsidRPr="00BD4FCE">
        <w:rPr>
          <w:rFonts w:ascii="Verdana" w:hAnsi="Verdana"/>
          <w:sz w:val="16"/>
          <w:szCs w:val="18"/>
        </w:rPr>
        <w:t xml:space="preserve"> </w:t>
      </w:r>
      <w:r w:rsidR="00922C8B" w:rsidRPr="00BD4FCE">
        <w:rPr>
          <w:rFonts w:ascii="Verdana" w:hAnsi="Verdana"/>
          <w:sz w:val="16"/>
          <w:szCs w:val="18"/>
        </w:rPr>
        <w:t xml:space="preserve">valuta l’esperienza del giurato sulla base del curriculum </w:t>
      </w:r>
      <w:r w:rsidR="00F52B4D" w:rsidRPr="00BD4FCE">
        <w:rPr>
          <w:rFonts w:ascii="Verdana" w:hAnsi="Verdana"/>
          <w:sz w:val="16"/>
          <w:szCs w:val="18"/>
        </w:rPr>
        <w:t>fornito</w:t>
      </w:r>
      <w:r w:rsidR="00922C8B" w:rsidRPr="00BD4FCE">
        <w:rPr>
          <w:rFonts w:ascii="Verdana" w:hAnsi="Verdana"/>
          <w:sz w:val="16"/>
          <w:szCs w:val="18"/>
        </w:rPr>
        <w:t xml:space="preserve"> e del numero di sedute di assaggio fatte nell’ultimo anno</w:t>
      </w:r>
      <w:r w:rsidR="00F52B4D" w:rsidRPr="00BD4FCE">
        <w:rPr>
          <w:rFonts w:ascii="Verdana" w:hAnsi="Verdana"/>
          <w:sz w:val="16"/>
          <w:szCs w:val="18"/>
        </w:rPr>
        <w:t>, dichiarate all’interno del curriculum</w:t>
      </w:r>
      <w:r w:rsidR="00922C8B" w:rsidRPr="00BD4FCE">
        <w:rPr>
          <w:rFonts w:ascii="Verdana" w:hAnsi="Verdana"/>
          <w:sz w:val="16"/>
          <w:szCs w:val="18"/>
        </w:rPr>
        <w:t>. Inoltre</w:t>
      </w:r>
      <w:r w:rsidR="0030569F" w:rsidRPr="00BD4FCE">
        <w:rPr>
          <w:rFonts w:ascii="Verdana" w:hAnsi="Verdana"/>
          <w:sz w:val="16"/>
          <w:szCs w:val="18"/>
        </w:rPr>
        <w:t>,</w:t>
      </w:r>
      <w:r w:rsidR="00922C8B" w:rsidRPr="00BD4FCE">
        <w:rPr>
          <w:rFonts w:ascii="Verdana" w:hAnsi="Verdana"/>
          <w:sz w:val="16"/>
          <w:szCs w:val="18"/>
        </w:rPr>
        <w:t xml:space="preserve"> il Comitato </w:t>
      </w:r>
      <w:r w:rsidRPr="00BD4FCE">
        <w:rPr>
          <w:rFonts w:ascii="Verdana" w:hAnsi="Verdana"/>
          <w:sz w:val="16"/>
          <w:szCs w:val="18"/>
        </w:rPr>
        <w:t xml:space="preserve">cerca di assicurare una presenza delle professionalità femminili come anche una rotazione fra gli iscritti all’elenco nazionale, non nominando, per quanto possibile, persone che già hanno partecipato ai lavori della Giuria nell’ultimo </w:t>
      </w:r>
      <w:r w:rsidR="00F52B4D" w:rsidRPr="00BD4FCE">
        <w:rPr>
          <w:rFonts w:ascii="Verdana" w:hAnsi="Verdana"/>
          <w:sz w:val="16"/>
          <w:szCs w:val="18"/>
        </w:rPr>
        <w:t>biennio</w:t>
      </w:r>
      <w:r w:rsidRPr="00BD4FCE">
        <w:rPr>
          <w:rFonts w:ascii="Verdana" w:hAnsi="Verdana"/>
          <w:sz w:val="16"/>
          <w:szCs w:val="18"/>
        </w:rPr>
        <w:t xml:space="preserve">. </w:t>
      </w:r>
    </w:p>
    <w:p w:rsidR="005C6449" w:rsidRPr="00BD4FCE" w:rsidRDefault="00E83E7E" w:rsidP="005C6449">
      <w:pPr>
        <w:spacing w:line="288" w:lineRule="auto"/>
        <w:jc w:val="both"/>
        <w:rPr>
          <w:rFonts w:ascii="Verdana" w:hAnsi="Verdana"/>
          <w:sz w:val="16"/>
          <w:szCs w:val="18"/>
        </w:rPr>
      </w:pPr>
      <w:r w:rsidRPr="00BD4FCE">
        <w:rPr>
          <w:rFonts w:ascii="Verdana" w:hAnsi="Verdana"/>
          <w:sz w:val="16"/>
          <w:szCs w:val="18"/>
        </w:rPr>
        <w:t>Della Giuria Nazionale non possono comunque far parte soggetti che hanno conflitti di interesse con le aziende partecipanti, non devono cioè sussistere cause di incompatibilità ai sensi degli artt. 51 e 52 del c</w:t>
      </w:r>
      <w:r w:rsidR="00CE0E33" w:rsidRPr="00BD4FCE">
        <w:rPr>
          <w:rFonts w:ascii="Verdana" w:hAnsi="Verdana"/>
          <w:sz w:val="16"/>
          <w:szCs w:val="18"/>
        </w:rPr>
        <w:t xml:space="preserve">odice di procedura civile. </w:t>
      </w:r>
    </w:p>
    <w:p w:rsidR="005C6449" w:rsidRPr="00BD4FCE" w:rsidRDefault="005C6449" w:rsidP="005C6449">
      <w:pPr>
        <w:spacing w:line="288" w:lineRule="auto"/>
        <w:jc w:val="both"/>
        <w:rPr>
          <w:rFonts w:ascii="Verdana" w:hAnsi="Verdana"/>
          <w:sz w:val="16"/>
          <w:szCs w:val="18"/>
        </w:rPr>
      </w:pPr>
      <w:r w:rsidRPr="00BD4FCE">
        <w:rPr>
          <w:rFonts w:ascii="Verdana" w:hAnsi="Verdana"/>
          <w:sz w:val="16"/>
          <w:szCs w:val="18"/>
        </w:rPr>
        <w:t xml:space="preserve">In merito alla composizione della Giuria Nazionale le decisioni del Comitato sono insindacabili. </w:t>
      </w:r>
    </w:p>
    <w:p w:rsidR="005C6449" w:rsidRPr="00BD4FCE" w:rsidRDefault="005C6449" w:rsidP="005C6449">
      <w:pPr>
        <w:spacing w:line="288" w:lineRule="auto"/>
        <w:jc w:val="both"/>
        <w:rPr>
          <w:rFonts w:ascii="Verdana" w:hAnsi="Verdana"/>
          <w:sz w:val="16"/>
          <w:szCs w:val="18"/>
        </w:rPr>
      </w:pPr>
      <w:r w:rsidRPr="00BD4FCE">
        <w:rPr>
          <w:rFonts w:ascii="Verdana" w:hAnsi="Verdana"/>
          <w:sz w:val="16"/>
          <w:szCs w:val="18"/>
        </w:rPr>
        <w:t>Qualora un giurato nominato dal Comitato non si presentasse alla prima seduta d’assaggio, la Segreteria, di concerto con il panel leader e il notaio, procede alla convocazione del giurato supplente, che deve presentarsi entro 24 ore, pena l’esclusione</w:t>
      </w:r>
      <w:r w:rsidR="00F52B4D" w:rsidRPr="00BD4FCE">
        <w:rPr>
          <w:rFonts w:ascii="Verdana" w:hAnsi="Verdana"/>
          <w:sz w:val="16"/>
          <w:szCs w:val="18"/>
        </w:rPr>
        <w:t>.</w:t>
      </w:r>
    </w:p>
    <w:p w:rsidR="005C6449" w:rsidRPr="00BD4FCE" w:rsidRDefault="005C6449" w:rsidP="005C6449">
      <w:pPr>
        <w:pStyle w:val="Corpodeltesto2"/>
        <w:spacing w:line="288" w:lineRule="auto"/>
        <w:rPr>
          <w:rFonts w:ascii="Verdana" w:hAnsi="Verdana"/>
          <w:sz w:val="16"/>
          <w:szCs w:val="18"/>
        </w:rPr>
      </w:pPr>
      <w:r w:rsidRPr="00BD4FCE">
        <w:rPr>
          <w:rFonts w:ascii="Verdana" w:hAnsi="Verdana"/>
          <w:sz w:val="16"/>
          <w:szCs w:val="18"/>
        </w:rPr>
        <w:t>La Giuria Nazionale è guidata dal panel leader.</w:t>
      </w:r>
    </w:p>
    <w:p w:rsidR="008243FB" w:rsidRPr="00BD4FCE" w:rsidRDefault="005C6449" w:rsidP="005C6449">
      <w:pPr>
        <w:pStyle w:val="Corpodeltesto3"/>
        <w:tabs>
          <w:tab w:val="clear" w:pos="600"/>
          <w:tab w:val="left" w:pos="284"/>
        </w:tabs>
        <w:spacing w:line="288" w:lineRule="auto"/>
        <w:rPr>
          <w:rFonts w:ascii="Verdana" w:hAnsi="Verdana"/>
          <w:color w:val="auto"/>
          <w:sz w:val="16"/>
          <w:szCs w:val="18"/>
        </w:rPr>
      </w:pPr>
      <w:r w:rsidRPr="00BD4FCE">
        <w:rPr>
          <w:rFonts w:ascii="Verdana" w:hAnsi="Verdana"/>
          <w:color w:val="auto"/>
          <w:sz w:val="16"/>
          <w:szCs w:val="18"/>
        </w:rPr>
        <w:lastRenderedPageBreak/>
        <w:t xml:space="preserve">Il Comitato nomina </w:t>
      </w:r>
      <w:r w:rsidR="008243FB" w:rsidRPr="00BD4FCE">
        <w:rPr>
          <w:rFonts w:ascii="Verdana" w:hAnsi="Verdana"/>
          <w:color w:val="auto"/>
          <w:sz w:val="16"/>
          <w:szCs w:val="18"/>
        </w:rPr>
        <w:t>i</w:t>
      </w:r>
      <w:r w:rsidRPr="00BD4FCE">
        <w:rPr>
          <w:rFonts w:ascii="Verdana" w:hAnsi="Verdana"/>
          <w:color w:val="auto"/>
          <w:sz w:val="16"/>
          <w:szCs w:val="18"/>
        </w:rPr>
        <w:t xml:space="preserve">l Panel leader per un biennio, selezionandolo fra i capi panel riconosciuti dal </w:t>
      </w:r>
      <w:proofErr w:type="spellStart"/>
      <w:r w:rsidR="00032D15" w:rsidRPr="00BD4FCE">
        <w:rPr>
          <w:rFonts w:ascii="Verdana" w:hAnsi="Verdana"/>
          <w:color w:val="auto"/>
          <w:sz w:val="16"/>
          <w:szCs w:val="18"/>
        </w:rPr>
        <w:t>MiPAAF</w:t>
      </w:r>
      <w:proofErr w:type="spellEnd"/>
      <w:r w:rsidR="00032D15" w:rsidRPr="00BD4FCE">
        <w:rPr>
          <w:rFonts w:ascii="Verdana" w:hAnsi="Verdana"/>
          <w:color w:val="auto"/>
          <w:sz w:val="16"/>
          <w:szCs w:val="18"/>
        </w:rPr>
        <w:t xml:space="preserve"> </w:t>
      </w:r>
      <w:r w:rsidRPr="00BD4FCE">
        <w:rPr>
          <w:rFonts w:ascii="Verdana" w:hAnsi="Verdana"/>
          <w:color w:val="auto"/>
          <w:sz w:val="16"/>
          <w:szCs w:val="18"/>
        </w:rPr>
        <w:t xml:space="preserve">con consolidata esperienza e rinomanza nazionale, preferibilmente appartenenti a enti o istituzioni pubbliche. Le </w:t>
      </w:r>
      <w:r w:rsidR="008243FB" w:rsidRPr="00BD4FCE">
        <w:rPr>
          <w:rFonts w:ascii="Verdana" w:hAnsi="Verdana"/>
          <w:color w:val="auto"/>
          <w:sz w:val="16"/>
          <w:szCs w:val="18"/>
        </w:rPr>
        <w:t>candidature</w:t>
      </w:r>
      <w:r w:rsidRPr="00BD4FCE">
        <w:rPr>
          <w:rFonts w:ascii="Verdana" w:hAnsi="Verdana"/>
          <w:color w:val="auto"/>
          <w:sz w:val="16"/>
          <w:szCs w:val="18"/>
        </w:rPr>
        <w:t xml:space="preserve"> del panel</w:t>
      </w:r>
      <w:r w:rsidR="008243FB" w:rsidRPr="00BD4FCE">
        <w:rPr>
          <w:rFonts w:ascii="Verdana" w:hAnsi="Verdana"/>
          <w:color w:val="auto"/>
          <w:sz w:val="16"/>
          <w:szCs w:val="18"/>
        </w:rPr>
        <w:t xml:space="preserve"> leader, segnalate dalle Unioni regionali o da</w:t>
      </w:r>
      <w:r w:rsidR="00434084" w:rsidRPr="00BD4FCE">
        <w:rPr>
          <w:rFonts w:ascii="Verdana" w:hAnsi="Verdana"/>
          <w:color w:val="auto"/>
          <w:sz w:val="16"/>
          <w:szCs w:val="18"/>
        </w:rPr>
        <w:t>l Comitato</w:t>
      </w:r>
      <w:r w:rsidR="008243FB" w:rsidRPr="00BD4FCE">
        <w:rPr>
          <w:rFonts w:ascii="Verdana" w:hAnsi="Verdana"/>
          <w:color w:val="auto"/>
          <w:sz w:val="16"/>
          <w:szCs w:val="18"/>
        </w:rPr>
        <w:t xml:space="preserve">, </w:t>
      </w:r>
      <w:r w:rsidRPr="00BD4FCE">
        <w:rPr>
          <w:rFonts w:ascii="Verdana" w:hAnsi="Verdana"/>
          <w:color w:val="auto"/>
          <w:sz w:val="16"/>
          <w:szCs w:val="18"/>
        </w:rPr>
        <w:t>devono pervenire alla Segreteria almeno un</w:t>
      </w:r>
      <w:r w:rsidR="00032D15" w:rsidRPr="00BD4FCE">
        <w:rPr>
          <w:rFonts w:ascii="Verdana" w:hAnsi="Verdana"/>
          <w:color w:val="auto"/>
          <w:sz w:val="16"/>
          <w:szCs w:val="18"/>
        </w:rPr>
        <w:t>a</w:t>
      </w:r>
      <w:r w:rsidRPr="00BD4FCE">
        <w:rPr>
          <w:rFonts w:ascii="Verdana" w:hAnsi="Verdana"/>
          <w:color w:val="auto"/>
          <w:sz w:val="16"/>
          <w:szCs w:val="18"/>
        </w:rPr>
        <w:t xml:space="preserve"> settimana prima della riunione </w:t>
      </w:r>
      <w:r w:rsidR="008243FB" w:rsidRPr="00BD4FCE">
        <w:rPr>
          <w:rFonts w:ascii="Verdana" w:hAnsi="Verdana"/>
          <w:color w:val="auto"/>
          <w:sz w:val="16"/>
          <w:szCs w:val="18"/>
        </w:rPr>
        <w:t>appositamente convocat</w:t>
      </w:r>
      <w:r w:rsidR="00434084" w:rsidRPr="00BD4FCE">
        <w:rPr>
          <w:rFonts w:ascii="Verdana" w:hAnsi="Verdana"/>
          <w:color w:val="auto"/>
          <w:sz w:val="16"/>
          <w:szCs w:val="18"/>
        </w:rPr>
        <w:t>a</w:t>
      </w:r>
      <w:r w:rsidRPr="00BD4FCE">
        <w:rPr>
          <w:rFonts w:ascii="Verdana" w:hAnsi="Verdana"/>
          <w:color w:val="auto"/>
          <w:sz w:val="16"/>
          <w:szCs w:val="18"/>
        </w:rPr>
        <w:t xml:space="preserve">. </w:t>
      </w:r>
    </w:p>
    <w:p w:rsidR="005C6449" w:rsidRPr="00BD4FCE" w:rsidRDefault="005C6449" w:rsidP="005C6449">
      <w:pPr>
        <w:pStyle w:val="Corpodeltesto3"/>
        <w:tabs>
          <w:tab w:val="clear" w:pos="600"/>
          <w:tab w:val="left" w:pos="284"/>
        </w:tabs>
        <w:spacing w:line="288" w:lineRule="auto"/>
        <w:rPr>
          <w:rFonts w:ascii="Verdana" w:hAnsi="Verdana"/>
          <w:color w:val="auto"/>
          <w:sz w:val="16"/>
          <w:szCs w:val="18"/>
        </w:rPr>
      </w:pPr>
      <w:r w:rsidRPr="00BD4FCE">
        <w:rPr>
          <w:rFonts w:ascii="Verdana" w:hAnsi="Verdana"/>
          <w:color w:val="auto"/>
          <w:sz w:val="16"/>
          <w:szCs w:val="18"/>
        </w:rPr>
        <w:t>Al fine di garantire la turnazione del panel leader, lo stesso soggetto non può essere immediatamente rinominato dopo il biennio di carica.</w:t>
      </w:r>
      <w:r w:rsidR="008243FB" w:rsidRPr="00BD4FCE">
        <w:rPr>
          <w:rFonts w:ascii="Verdana" w:hAnsi="Verdana"/>
          <w:color w:val="auto"/>
          <w:sz w:val="16"/>
          <w:szCs w:val="18"/>
        </w:rPr>
        <w:t xml:space="preserve"> </w:t>
      </w:r>
      <w:r w:rsidRPr="00BD4FCE">
        <w:rPr>
          <w:rFonts w:ascii="Verdana" w:hAnsi="Verdana"/>
          <w:color w:val="auto"/>
          <w:sz w:val="16"/>
          <w:szCs w:val="18"/>
        </w:rPr>
        <w:t>La carica di capo panel è a titolo onorifico</w:t>
      </w:r>
      <w:r w:rsidR="008243FB" w:rsidRPr="00BD4FCE">
        <w:rPr>
          <w:rFonts w:ascii="Verdana" w:hAnsi="Verdana"/>
          <w:color w:val="auto"/>
          <w:sz w:val="16"/>
          <w:szCs w:val="18"/>
        </w:rPr>
        <w:t>.</w:t>
      </w:r>
    </w:p>
    <w:p w:rsidR="005C6449" w:rsidRPr="00BD4FCE" w:rsidRDefault="00AD39D0" w:rsidP="008A1EE4">
      <w:pPr>
        <w:pStyle w:val="Corpodeltesto3"/>
        <w:tabs>
          <w:tab w:val="clear" w:pos="600"/>
          <w:tab w:val="left" w:pos="284"/>
        </w:tabs>
        <w:spacing w:line="288" w:lineRule="auto"/>
        <w:rPr>
          <w:rFonts w:ascii="Verdana" w:hAnsi="Verdana"/>
          <w:color w:val="auto"/>
          <w:sz w:val="16"/>
          <w:szCs w:val="18"/>
        </w:rPr>
      </w:pPr>
      <w:r w:rsidRPr="00BD4FCE">
        <w:rPr>
          <w:rFonts w:ascii="Verdana" w:hAnsi="Verdana"/>
          <w:color w:val="auto"/>
          <w:sz w:val="16"/>
          <w:szCs w:val="18"/>
        </w:rPr>
        <w:t>I capi panel segnalat</w:t>
      </w:r>
      <w:r w:rsidR="00BF2F99" w:rsidRPr="00BD4FCE">
        <w:rPr>
          <w:rFonts w:ascii="Verdana" w:hAnsi="Verdana"/>
          <w:color w:val="auto"/>
          <w:sz w:val="16"/>
          <w:szCs w:val="18"/>
        </w:rPr>
        <w:t>i</w:t>
      </w:r>
      <w:r w:rsidR="00434084" w:rsidRPr="00BD4FCE">
        <w:rPr>
          <w:rFonts w:ascii="Verdana" w:hAnsi="Verdana"/>
          <w:color w:val="auto"/>
          <w:sz w:val="16"/>
          <w:szCs w:val="18"/>
        </w:rPr>
        <w:t>,</w:t>
      </w:r>
      <w:r w:rsidRPr="00BD4FCE">
        <w:rPr>
          <w:rFonts w:ascii="Verdana" w:hAnsi="Verdana"/>
          <w:color w:val="auto"/>
          <w:sz w:val="16"/>
          <w:szCs w:val="18"/>
        </w:rPr>
        <w:t xml:space="preserve"> entrano a far parte di un elenco di professionisti che la segreteria può coinvolgere in occasioni di </w:t>
      </w:r>
      <w:r w:rsidR="00BF2F99" w:rsidRPr="00BD4FCE">
        <w:rPr>
          <w:rFonts w:ascii="Verdana" w:hAnsi="Verdana"/>
          <w:color w:val="auto"/>
          <w:sz w:val="16"/>
          <w:szCs w:val="18"/>
        </w:rPr>
        <w:t xml:space="preserve">eventi e </w:t>
      </w:r>
      <w:r w:rsidR="00FE55A7" w:rsidRPr="00BD4FCE">
        <w:rPr>
          <w:rFonts w:ascii="Verdana" w:hAnsi="Verdana"/>
          <w:color w:val="auto"/>
          <w:sz w:val="16"/>
          <w:szCs w:val="18"/>
        </w:rPr>
        <w:t>promozione</w:t>
      </w:r>
      <w:r w:rsidRPr="00BD4FCE">
        <w:rPr>
          <w:rFonts w:ascii="Verdana" w:hAnsi="Verdana"/>
          <w:color w:val="auto"/>
          <w:sz w:val="16"/>
          <w:szCs w:val="18"/>
        </w:rPr>
        <w:t>.</w:t>
      </w:r>
    </w:p>
    <w:p w:rsidR="005C6449" w:rsidRPr="00BD4FCE" w:rsidRDefault="005C6449" w:rsidP="005C6449"/>
    <w:p w:rsidR="00776011" w:rsidRPr="00BD4FCE" w:rsidRDefault="005C6449" w:rsidP="00F014CC">
      <w:pPr>
        <w:pStyle w:val="Titolo3"/>
        <w:spacing w:line="288" w:lineRule="auto"/>
        <w:rPr>
          <w:rFonts w:ascii="Verdana" w:hAnsi="Verdana"/>
          <w:b w:val="0"/>
          <w:bCs/>
          <w:sz w:val="16"/>
          <w:szCs w:val="18"/>
        </w:rPr>
      </w:pPr>
      <w:r w:rsidRPr="00BD4FCE">
        <w:rPr>
          <w:rFonts w:ascii="Verdana" w:hAnsi="Verdana"/>
          <w:sz w:val="16"/>
          <w:szCs w:val="18"/>
        </w:rPr>
        <w:t>Art 15</w:t>
      </w:r>
      <w:r w:rsidR="00F014CC" w:rsidRPr="00BD4FCE">
        <w:rPr>
          <w:rFonts w:ascii="Verdana" w:hAnsi="Verdana"/>
          <w:sz w:val="16"/>
          <w:szCs w:val="18"/>
        </w:rPr>
        <w:t xml:space="preserve"> Selezion</w:t>
      </w:r>
      <w:r w:rsidR="00625093" w:rsidRPr="00BD4FCE">
        <w:rPr>
          <w:rFonts w:ascii="Verdana" w:hAnsi="Verdana"/>
          <w:sz w:val="16"/>
          <w:szCs w:val="18"/>
        </w:rPr>
        <w:t>e Nazionale</w:t>
      </w:r>
      <w:r w:rsidR="00AD39D0" w:rsidRPr="00BD4FCE">
        <w:rPr>
          <w:rFonts w:ascii="Verdana" w:hAnsi="Verdana"/>
          <w:sz w:val="16"/>
          <w:szCs w:val="18"/>
        </w:rPr>
        <w:t>: procedure</w:t>
      </w:r>
    </w:p>
    <w:p w:rsidR="00F014CC" w:rsidRPr="00BD4FCE" w:rsidRDefault="00932D6B" w:rsidP="00F014CC">
      <w:pPr>
        <w:spacing w:line="288" w:lineRule="auto"/>
        <w:jc w:val="both"/>
        <w:rPr>
          <w:rFonts w:ascii="Verdana" w:hAnsi="Verdana"/>
          <w:sz w:val="16"/>
          <w:szCs w:val="18"/>
        </w:rPr>
      </w:pPr>
      <w:r w:rsidRPr="00BD4FCE">
        <w:rPr>
          <w:rFonts w:ascii="Verdana" w:hAnsi="Verdana"/>
          <w:sz w:val="16"/>
          <w:szCs w:val="18"/>
        </w:rPr>
        <w:t>La Segreteria</w:t>
      </w:r>
      <w:r w:rsidR="00F014CC" w:rsidRPr="00BD4FCE">
        <w:rPr>
          <w:rFonts w:ascii="Verdana" w:hAnsi="Verdana"/>
          <w:sz w:val="16"/>
          <w:szCs w:val="18"/>
        </w:rPr>
        <w:t xml:space="preserve"> </w:t>
      </w:r>
      <w:r w:rsidRPr="00BD4FCE">
        <w:rPr>
          <w:rFonts w:ascii="Verdana" w:hAnsi="Verdana"/>
          <w:sz w:val="16"/>
          <w:szCs w:val="18"/>
        </w:rPr>
        <w:t xml:space="preserve">prende in carico i campioni finalisti consegnandoli al </w:t>
      </w:r>
      <w:r w:rsidR="00F014CC" w:rsidRPr="00BD4FCE">
        <w:rPr>
          <w:rFonts w:ascii="Verdana" w:hAnsi="Verdana"/>
          <w:sz w:val="16"/>
          <w:szCs w:val="18"/>
        </w:rPr>
        <w:t>Notaio</w:t>
      </w:r>
      <w:r w:rsidRPr="00BD4FCE">
        <w:rPr>
          <w:rFonts w:ascii="Verdana" w:hAnsi="Verdana"/>
          <w:sz w:val="16"/>
          <w:szCs w:val="18"/>
        </w:rPr>
        <w:t xml:space="preserve"> ch</w:t>
      </w:r>
      <w:r w:rsidR="00F014CC" w:rsidRPr="00BD4FCE">
        <w:rPr>
          <w:rFonts w:ascii="Verdana" w:hAnsi="Verdana"/>
          <w:sz w:val="16"/>
          <w:szCs w:val="18"/>
        </w:rPr>
        <w:t xml:space="preserve">e procede ad una </w:t>
      </w:r>
      <w:proofErr w:type="spellStart"/>
      <w:r w:rsidR="00F014CC" w:rsidRPr="00BD4FCE">
        <w:rPr>
          <w:rFonts w:ascii="Verdana" w:hAnsi="Verdana"/>
          <w:sz w:val="16"/>
          <w:szCs w:val="18"/>
        </w:rPr>
        <w:t>anonimizzazione</w:t>
      </w:r>
      <w:proofErr w:type="spellEnd"/>
      <w:r w:rsidR="00F014CC" w:rsidRPr="00BD4FCE">
        <w:rPr>
          <w:rFonts w:ascii="Verdana" w:hAnsi="Verdana"/>
          <w:sz w:val="16"/>
          <w:szCs w:val="18"/>
        </w:rPr>
        <w:t xml:space="preserve"> distinta per categoria</w:t>
      </w:r>
      <w:r w:rsidR="008243FB" w:rsidRPr="00BD4FCE">
        <w:rPr>
          <w:rFonts w:ascii="Verdana" w:hAnsi="Verdana"/>
          <w:sz w:val="16"/>
          <w:szCs w:val="18"/>
        </w:rPr>
        <w:t xml:space="preserve"> e per tipologia di fruttato come segnalato dalle selezioni regionali</w:t>
      </w:r>
      <w:r w:rsidR="00F014CC" w:rsidRPr="00BD4FCE">
        <w:rPr>
          <w:rFonts w:ascii="Verdana" w:hAnsi="Verdana"/>
          <w:sz w:val="16"/>
          <w:szCs w:val="18"/>
        </w:rPr>
        <w:t>.</w:t>
      </w:r>
    </w:p>
    <w:p w:rsidR="00141361" w:rsidRPr="00BD4FCE" w:rsidRDefault="00F014CC" w:rsidP="005C6449">
      <w:pPr>
        <w:spacing w:line="288" w:lineRule="auto"/>
        <w:jc w:val="both"/>
        <w:rPr>
          <w:rFonts w:ascii="Verdana" w:hAnsi="Verdana"/>
          <w:sz w:val="16"/>
          <w:szCs w:val="18"/>
          <w:u w:val="single"/>
        </w:rPr>
      </w:pPr>
      <w:r w:rsidRPr="00BD4FCE">
        <w:rPr>
          <w:rFonts w:ascii="Verdana" w:hAnsi="Verdana"/>
          <w:sz w:val="16"/>
          <w:szCs w:val="18"/>
        </w:rPr>
        <w:t>Gli oli anonimizzati vengono poi sottoposti all’esame organolettico d</w:t>
      </w:r>
      <w:r w:rsidR="005C6449" w:rsidRPr="00BD4FCE">
        <w:rPr>
          <w:rFonts w:ascii="Verdana" w:hAnsi="Verdana"/>
          <w:sz w:val="16"/>
          <w:szCs w:val="18"/>
        </w:rPr>
        <w:t>ella Giuria Nazionale che</w:t>
      </w:r>
      <w:r w:rsidR="00141361" w:rsidRPr="00BD4FCE">
        <w:rPr>
          <w:rFonts w:ascii="Verdana" w:hAnsi="Verdana"/>
          <w:sz w:val="16"/>
          <w:szCs w:val="18"/>
        </w:rPr>
        <w:t xml:space="preserve"> effettua il saggio organolettico degli oli </w:t>
      </w:r>
      <w:r w:rsidR="008020CD" w:rsidRPr="00BD4FCE">
        <w:rPr>
          <w:rFonts w:ascii="Verdana" w:hAnsi="Verdana"/>
          <w:sz w:val="16"/>
          <w:szCs w:val="18"/>
        </w:rPr>
        <w:t>finalisti</w:t>
      </w:r>
      <w:r w:rsidR="00141361" w:rsidRPr="00BD4FCE">
        <w:rPr>
          <w:rFonts w:ascii="Verdana" w:hAnsi="Verdana"/>
          <w:sz w:val="16"/>
          <w:szCs w:val="18"/>
        </w:rPr>
        <w:t>, con le modalità appositamente fissate dal Comitato e dal panel leader.</w:t>
      </w:r>
      <w:r w:rsidR="00A03B9D" w:rsidRPr="00BD4FCE">
        <w:rPr>
          <w:rFonts w:ascii="Verdana" w:hAnsi="Verdana"/>
          <w:sz w:val="16"/>
          <w:szCs w:val="18"/>
        </w:rPr>
        <w:t xml:space="preserve"> Nel caso di risultati ex aequo durante il riassaggio, vengono presi in considerazione gli oli con coefficiente di variazione robusto inferiore.</w:t>
      </w:r>
      <w:r w:rsidR="00141361" w:rsidRPr="00BD4FCE">
        <w:rPr>
          <w:rFonts w:ascii="Verdana" w:hAnsi="Verdana"/>
          <w:sz w:val="16"/>
          <w:szCs w:val="18"/>
        </w:rPr>
        <w:t xml:space="preserve"> Il giudizio della </w:t>
      </w:r>
      <w:r w:rsidR="008243FB" w:rsidRPr="00BD4FCE">
        <w:rPr>
          <w:rFonts w:ascii="Verdana" w:hAnsi="Verdana"/>
          <w:sz w:val="16"/>
          <w:szCs w:val="18"/>
        </w:rPr>
        <w:t>g</w:t>
      </w:r>
      <w:r w:rsidR="00141361" w:rsidRPr="00BD4FCE">
        <w:rPr>
          <w:rFonts w:ascii="Verdana" w:hAnsi="Verdana"/>
          <w:sz w:val="16"/>
          <w:szCs w:val="18"/>
        </w:rPr>
        <w:t xml:space="preserve">iuria </w:t>
      </w:r>
      <w:r w:rsidR="008243FB" w:rsidRPr="00BD4FCE">
        <w:rPr>
          <w:rFonts w:ascii="Verdana" w:hAnsi="Verdana"/>
          <w:sz w:val="16"/>
          <w:szCs w:val="18"/>
        </w:rPr>
        <w:t>n</w:t>
      </w:r>
      <w:r w:rsidR="00141361" w:rsidRPr="00BD4FCE">
        <w:rPr>
          <w:rFonts w:ascii="Verdana" w:hAnsi="Verdana"/>
          <w:sz w:val="16"/>
          <w:szCs w:val="18"/>
        </w:rPr>
        <w:t xml:space="preserve">azionale, che opera a porte chiuse, è definitivo ed inappellabile. </w:t>
      </w:r>
    </w:p>
    <w:p w:rsidR="00141361" w:rsidRPr="00BD4FCE" w:rsidRDefault="00141361" w:rsidP="00141361">
      <w:pPr>
        <w:pStyle w:val="Corpodeltesto2"/>
        <w:spacing w:line="288" w:lineRule="auto"/>
        <w:rPr>
          <w:rFonts w:ascii="Verdana" w:hAnsi="Verdana"/>
          <w:sz w:val="16"/>
          <w:szCs w:val="18"/>
        </w:rPr>
      </w:pPr>
      <w:r w:rsidRPr="00BD4FCE">
        <w:rPr>
          <w:rFonts w:ascii="Verdana" w:hAnsi="Verdana"/>
          <w:sz w:val="16"/>
          <w:szCs w:val="18"/>
        </w:rPr>
        <w:t xml:space="preserve">Il notaio garantisce gli aspetti formali e le modalità operative ed al termine dei lavori redige, per ogni categoria, una graduatoria di merito, in collaborazione con la Segreteria. </w:t>
      </w:r>
    </w:p>
    <w:p w:rsidR="00776011" w:rsidRPr="00BD4FCE"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 xml:space="preserve">A salvaguardia del prestigio delle aziende partecipanti al Concorso, non </w:t>
      </w:r>
      <w:r w:rsidR="00F014CC" w:rsidRPr="00BD4FCE">
        <w:rPr>
          <w:rFonts w:ascii="Verdana" w:hAnsi="Verdana"/>
          <w:sz w:val="16"/>
          <w:szCs w:val="18"/>
        </w:rPr>
        <w:t>viene</w:t>
      </w:r>
      <w:r w:rsidRPr="00BD4FCE">
        <w:rPr>
          <w:rFonts w:ascii="Verdana" w:hAnsi="Verdana"/>
          <w:sz w:val="16"/>
          <w:szCs w:val="18"/>
        </w:rPr>
        <w:t xml:space="preserve"> reso noto il punteggio assegnato ai singoli campioni.</w:t>
      </w:r>
    </w:p>
    <w:p w:rsidR="00776011" w:rsidRPr="00BD4FCE"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u w:val="single"/>
        </w:rPr>
      </w:pPr>
    </w:p>
    <w:p w:rsidR="00E82145" w:rsidRPr="00BD4FCE" w:rsidRDefault="00E82145">
      <w:pPr>
        <w:pStyle w:val="Titolo3"/>
        <w:spacing w:line="288" w:lineRule="auto"/>
        <w:rPr>
          <w:rFonts w:ascii="Verdana" w:hAnsi="Verdana"/>
          <w:bCs/>
          <w:sz w:val="16"/>
          <w:szCs w:val="18"/>
        </w:rPr>
      </w:pPr>
      <w:r w:rsidRPr="00BD4FCE">
        <w:rPr>
          <w:rFonts w:ascii="Verdana" w:hAnsi="Verdana"/>
          <w:bCs/>
          <w:sz w:val="16"/>
          <w:szCs w:val="18"/>
        </w:rPr>
        <w:t>Art 16 Oli premiati</w:t>
      </w:r>
    </w:p>
    <w:p w:rsidR="00776011" w:rsidRPr="00BD4FCE" w:rsidRDefault="00E82145">
      <w:pPr>
        <w:pStyle w:val="Titolo3"/>
        <w:spacing w:line="288" w:lineRule="auto"/>
        <w:rPr>
          <w:rFonts w:ascii="Verdana" w:hAnsi="Verdana"/>
          <w:b w:val="0"/>
          <w:sz w:val="16"/>
          <w:szCs w:val="18"/>
          <w:u w:val="none"/>
        </w:rPr>
      </w:pPr>
      <w:r w:rsidRPr="00BD4FCE">
        <w:rPr>
          <w:rFonts w:ascii="Verdana" w:hAnsi="Verdana"/>
          <w:b w:val="0"/>
          <w:sz w:val="16"/>
          <w:szCs w:val="18"/>
          <w:u w:val="none"/>
        </w:rPr>
        <w:t xml:space="preserve">Gli oli che all’esame organolettico della Giuria Nazionale </w:t>
      </w:r>
      <w:r w:rsidR="00032D15" w:rsidRPr="00BD4FCE">
        <w:rPr>
          <w:rFonts w:ascii="Verdana" w:hAnsi="Verdana"/>
          <w:b w:val="0"/>
          <w:sz w:val="16"/>
          <w:szCs w:val="18"/>
          <w:u w:val="none"/>
        </w:rPr>
        <w:t>abbiano</w:t>
      </w:r>
      <w:r w:rsidRPr="00BD4FCE">
        <w:rPr>
          <w:rFonts w:ascii="Verdana" w:hAnsi="Verdana"/>
          <w:b w:val="0"/>
          <w:sz w:val="16"/>
          <w:szCs w:val="18"/>
          <w:u w:val="none"/>
        </w:rPr>
        <w:t xml:space="preserve"> ottenuto un punteggio pari o superiore a 75/100 riceveranno il tempietto Ercole </w:t>
      </w:r>
      <w:proofErr w:type="spellStart"/>
      <w:r w:rsidRPr="00BD4FCE">
        <w:rPr>
          <w:rFonts w:ascii="Verdana" w:hAnsi="Verdana"/>
          <w:b w:val="0"/>
          <w:sz w:val="16"/>
          <w:szCs w:val="18"/>
          <w:u w:val="none"/>
        </w:rPr>
        <w:t>Olivario</w:t>
      </w:r>
      <w:proofErr w:type="spellEnd"/>
      <w:r w:rsidRPr="00BD4FCE">
        <w:rPr>
          <w:rFonts w:ascii="Verdana" w:hAnsi="Verdana"/>
          <w:b w:val="0"/>
          <w:sz w:val="16"/>
          <w:szCs w:val="18"/>
          <w:u w:val="none"/>
        </w:rPr>
        <w:t xml:space="preserve"> ed entr</w:t>
      </w:r>
      <w:r w:rsidR="00032D15" w:rsidRPr="00BD4FCE">
        <w:rPr>
          <w:rFonts w:ascii="Verdana" w:hAnsi="Verdana"/>
          <w:b w:val="0"/>
          <w:sz w:val="16"/>
          <w:szCs w:val="18"/>
          <w:u w:val="none"/>
        </w:rPr>
        <w:t>er</w:t>
      </w:r>
      <w:r w:rsidRPr="00BD4FCE">
        <w:rPr>
          <w:rFonts w:ascii="Verdana" w:hAnsi="Verdana"/>
          <w:b w:val="0"/>
          <w:sz w:val="16"/>
          <w:szCs w:val="18"/>
          <w:u w:val="none"/>
        </w:rPr>
        <w:t>a</w:t>
      </w:r>
      <w:r w:rsidR="00032D15" w:rsidRPr="00BD4FCE">
        <w:rPr>
          <w:rFonts w:ascii="Verdana" w:hAnsi="Verdana"/>
          <w:b w:val="0"/>
          <w:sz w:val="16"/>
          <w:szCs w:val="18"/>
          <w:u w:val="none"/>
        </w:rPr>
        <w:t>n</w:t>
      </w:r>
      <w:r w:rsidRPr="00BD4FCE">
        <w:rPr>
          <w:rFonts w:ascii="Verdana" w:hAnsi="Verdana"/>
          <w:b w:val="0"/>
          <w:sz w:val="16"/>
          <w:szCs w:val="18"/>
          <w:u w:val="none"/>
        </w:rPr>
        <w:t xml:space="preserve">no a far parte di un’attività di valorizzazione della cultura dell’olio sia in </w:t>
      </w:r>
      <w:proofErr w:type="spellStart"/>
      <w:r w:rsidRPr="00BD4FCE">
        <w:rPr>
          <w:rFonts w:ascii="Verdana" w:hAnsi="Verdana"/>
          <w:b w:val="0"/>
          <w:sz w:val="16"/>
          <w:szCs w:val="18"/>
          <w:u w:val="none"/>
        </w:rPr>
        <w:t>italia</w:t>
      </w:r>
      <w:proofErr w:type="spellEnd"/>
      <w:r w:rsidRPr="00BD4FCE">
        <w:rPr>
          <w:rFonts w:ascii="Verdana" w:hAnsi="Verdana"/>
          <w:b w:val="0"/>
          <w:sz w:val="16"/>
          <w:szCs w:val="18"/>
          <w:u w:val="none"/>
        </w:rPr>
        <w:t xml:space="preserve"> che all’estero, grazie alla collaborazione con ICE - Agenzia per la promozione all'estero e l'internazionalizzazione delle imprese italiane. </w:t>
      </w:r>
      <w:r w:rsidR="00032D15" w:rsidRPr="00BD4FCE">
        <w:rPr>
          <w:rFonts w:ascii="Verdana" w:hAnsi="Verdana"/>
          <w:b w:val="0"/>
          <w:sz w:val="16"/>
          <w:szCs w:val="18"/>
          <w:u w:val="none"/>
        </w:rPr>
        <w:t>Tali oli</w:t>
      </w:r>
      <w:r w:rsidRPr="00BD4FCE">
        <w:rPr>
          <w:rFonts w:ascii="Verdana" w:hAnsi="Verdana"/>
          <w:b w:val="0"/>
          <w:sz w:val="16"/>
          <w:szCs w:val="18"/>
          <w:u w:val="none"/>
        </w:rPr>
        <w:t xml:space="preserve"> verranno inseriti all’interno di una brochure promozionale che verrà distribuita in occasione degli eventi di promozione.</w:t>
      </w:r>
      <w:r w:rsidR="008A1EE4" w:rsidRPr="00BD4FCE">
        <w:rPr>
          <w:rFonts w:ascii="Verdana" w:hAnsi="Verdana"/>
          <w:b w:val="0"/>
          <w:sz w:val="16"/>
          <w:szCs w:val="18"/>
          <w:u w:val="none"/>
        </w:rPr>
        <w:t xml:space="preserve"> </w:t>
      </w:r>
    </w:p>
    <w:p w:rsidR="008A1EE4" w:rsidRPr="00BD4FCE" w:rsidRDefault="008A1EE4" w:rsidP="008A1EE4"/>
    <w:p w:rsidR="00E82145" w:rsidRPr="00BD4FCE" w:rsidRDefault="00E82145" w:rsidP="00E82145">
      <w:pPr>
        <w:pStyle w:val="Titolo3"/>
        <w:spacing w:line="288" w:lineRule="auto"/>
        <w:rPr>
          <w:rFonts w:ascii="Verdana" w:hAnsi="Verdana"/>
          <w:bCs/>
          <w:sz w:val="16"/>
          <w:szCs w:val="18"/>
        </w:rPr>
      </w:pPr>
      <w:r w:rsidRPr="00BD4FCE">
        <w:rPr>
          <w:rFonts w:ascii="Verdana" w:hAnsi="Verdana"/>
          <w:bCs/>
          <w:sz w:val="16"/>
          <w:szCs w:val="18"/>
        </w:rPr>
        <w:t>Art 17 Oli vincitori</w:t>
      </w:r>
    </w:p>
    <w:p w:rsidR="00FE55A7" w:rsidRPr="00BD4FCE" w:rsidRDefault="008243FB">
      <w:pPr>
        <w:pStyle w:val="Corpodeltesto2"/>
        <w:spacing w:line="288" w:lineRule="auto"/>
        <w:rPr>
          <w:rFonts w:ascii="Verdana" w:hAnsi="Verdana"/>
          <w:sz w:val="16"/>
          <w:szCs w:val="18"/>
        </w:rPr>
      </w:pPr>
      <w:r w:rsidRPr="00BD4FCE">
        <w:rPr>
          <w:rFonts w:ascii="Verdana" w:hAnsi="Verdana"/>
          <w:sz w:val="16"/>
          <w:szCs w:val="18"/>
        </w:rPr>
        <w:t xml:space="preserve">Il Concorso Ercole </w:t>
      </w:r>
      <w:proofErr w:type="spellStart"/>
      <w:r w:rsidRPr="00BD4FCE">
        <w:rPr>
          <w:rFonts w:ascii="Verdana" w:hAnsi="Verdana"/>
          <w:sz w:val="16"/>
          <w:szCs w:val="18"/>
        </w:rPr>
        <w:t>olivario</w:t>
      </w:r>
      <w:proofErr w:type="spellEnd"/>
      <w:r w:rsidRPr="00BD4FCE">
        <w:rPr>
          <w:rFonts w:ascii="Verdana" w:hAnsi="Verdana"/>
          <w:sz w:val="16"/>
          <w:szCs w:val="18"/>
        </w:rPr>
        <w:t xml:space="preserve"> </w:t>
      </w:r>
      <w:r w:rsidR="00FE55A7" w:rsidRPr="00BD4FCE">
        <w:rPr>
          <w:rFonts w:ascii="Verdana" w:hAnsi="Verdana"/>
          <w:sz w:val="16"/>
          <w:szCs w:val="18"/>
        </w:rPr>
        <w:t xml:space="preserve">premia, </w:t>
      </w:r>
      <w:r w:rsidRPr="00BD4FCE">
        <w:rPr>
          <w:rFonts w:ascii="Verdana" w:hAnsi="Verdana"/>
          <w:sz w:val="16"/>
          <w:szCs w:val="18"/>
        </w:rPr>
        <w:t xml:space="preserve">per la presente stagione olivicola 12 </w:t>
      </w:r>
      <w:r w:rsidR="00FE55A7" w:rsidRPr="00BD4FCE">
        <w:rPr>
          <w:rFonts w:ascii="Verdana" w:hAnsi="Verdana"/>
          <w:sz w:val="16"/>
          <w:szCs w:val="18"/>
        </w:rPr>
        <w:t>oli</w:t>
      </w:r>
      <w:r w:rsidR="00222FC8" w:rsidRPr="00BD4FCE">
        <w:rPr>
          <w:rFonts w:ascii="Verdana" w:hAnsi="Verdana"/>
          <w:sz w:val="16"/>
          <w:szCs w:val="18"/>
        </w:rPr>
        <w:t>.</w:t>
      </w:r>
    </w:p>
    <w:p w:rsidR="00FE55A7" w:rsidRPr="00BD4FCE" w:rsidRDefault="0030569F">
      <w:pPr>
        <w:pStyle w:val="Corpodeltesto2"/>
        <w:spacing w:line="288" w:lineRule="auto"/>
        <w:rPr>
          <w:rFonts w:ascii="Verdana" w:hAnsi="Verdana"/>
          <w:sz w:val="16"/>
          <w:szCs w:val="18"/>
        </w:rPr>
      </w:pPr>
      <w:r w:rsidRPr="00BD4FCE">
        <w:rPr>
          <w:rFonts w:ascii="Verdana" w:hAnsi="Verdana"/>
          <w:sz w:val="16"/>
          <w:szCs w:val="18"/>
        </w:rPr>
        <w:t>È</w:t>
      </w:r>
      <w:r w:rsidR="005A1EE6" w:rsidRPr="00BD4FCE">
        <w:rPr>
          <w:rFonts w:ascii="Verdana" w:hAnsi="Verdana"/>
          <w:sz w:val="16"/>
          <w:szCs w:val="18"/>
        </w:rPr>
        <w:t xml:space="preserve"> premiat</w:t>
      </w:r>
      <w:r w:rsidR="00BF2F99" w:rsidRPr="00BD4FCE">
        <w:rPr>
          <w:rFonts w:ascii="Verdana" w:hAnsi="Verdana"/>
          <w:sz w:val="16"/>
          <w:szCs w:val="18"/>
        </w:rPr>
        <w:t xml:space="preserve">o il </w:t>
      </w:r>
      <w:r w:rsidR="00FE55A7" w:rsidRPr="00BD4FCE">
        <w:rPr>
          <w:rFonts w:ascii="Verdana" w:hAnsi="Verdana"/>
          <w:sz w:val="16"/>
          <w:szCs w:val="18"/>
        </w:rPr>
        <w:t>prim</w:t>
      </w:r>
      <w:r w:rsidR="00BF2F99" w:rsidRPr="00BD4FCE">
        <w:rPr>
          <w:rFonts w:ascii="Verdana" w:hAnsi="Verdana"/>
          <w:sz w:val="16"/>
          <w:szCs w:val="18"/>
        </w:rPr>
        <w:t>o</w:t>
      </w:r>
      <w:r w:rsidR="00FE55A7" w:rsidRPr="00BD4FCE">
        <w:rPr>
          <w:rFonts w:ascii="Verdana" w:hAnsi="Verdana"/>
          <w:sz w:val="16"/>
          <w:szCs w:val="18"/>
        </w:rPr>
        <w:t xml:space="preserve"> classificat</w:t>
      </w:r>
      <w:r w:rsidR="00BF2F99" w:rsidRPr="00BD4FCE">
        <w:rPr>
          <w:rFonts w:ascii="Verdana" w:hAnsi="Verdana"/>
          <w:sz w:val="16"/>
          <w:szCs w:val="18"/>
        </w:rPr>
        <w:t>o</w:t>
      </w:r>
      <w:r w:rsidR="00FE55A7" w:rsidRPr="00BD4FCE">
        <w:rPr>
          <w:rFonts w:ascii="Verdana" w:hAnsi="Verdana"/>
          <w:sz w:val="16"/>
          <w:szCs w:val="18"/>
        </w:rPr>
        <w:t xml:space="preserve"> di ciascuna </w:t>
      </w:r>
      <w:r w:rsidR="00AD39D0" w:rsidRPr="00BD4FCE">
        <w:rPr>
          <w:rFonts w:ascii="Verdana" w:hAnsi="Verdana"/>
          <w:sz w:val="16"/>
          <w:szCs w:val="18"/>
        </w:rPr>
        <w:t>delle due categoria</w:t>
      </w:r>
      <w:r w:rsidR="008243FB" w:rsidRPr="00BD4FCE">
        <w:rPr>
          <w:rFonts w:ascii="Verdana" w:hAnsi="Verdana"/>
          <w:sz w:val="16"/>
          <w:szCs w:val="18"/>
        </w:rPr>
        <w:t xml:space="preserve"> </w:t>
      </w:r>
      <w:r w:rsidR="00AD39D0" w:rsidRPr="00BD4FCE">
        <w:rPr>
          <w:rFonts w:ascii="Verdana" w:hAnsi="Verdana"/>
          <w:sz w:val="16"/>
          <w:szCs w:val="18"/>
        </w:rPr>
        <w:t>(DOP/IGP ed EXTRA</w:t>
      </w:r>
      <w:r w:rsidR="00032D15" w:rsidRPr="00BD4FCE">
        <w:rPr>
          <w:rFonts w:ascii="Verdana" w:hAnsi="Verdana"/>
          <w:sz w:val="16"/>
          <w:szCs w:val="18"/>
        </w:rPr>
        <w:t xml:space="preserve"> </w:t>
      </w:r>
      <w:r w:rsidR="00AD39D0" w:rsidRPr="00BD4FCE">
        <w:rPr>
          <w:rFonts w:ascii="Verdana" w:hAnsi="Verdana"/>
          <w:sz w:val="16"/>
          <w:szCs w:val="18"/>
        </w:rPr>
        <w:t xml:space="preserve">VERGINE) </w:t>
      </w:r>
      <w:r w:rsidR="008243FB" w:rsidRPr="00BD4FCE">
        <w:rPr>
          <w:rFonts w:ascii="Verdana" w:hAnsi="Verdana"/>
          <w:sz w:val="16"/>
          <w:szCs w:val="18"/>
        </w:rPr>
        <w:t>per</w:t>
      </w:r>
      <w:r w:rsidR="00FE55A7" w:rsidRPr="00BD4FCE">
        <w:rPr>
          <w:rFonts w:ascii="Verdana" w:hAnsi="Verdana"/>
          <w:sz w:val="16"/>
          <w:szCs w:val="18"/>
        </w:rPr>
        <w:t xml:space="preserve"> le seguenti tipologie di fruttato: fruttato leggero, fruttato medio, fruttato intenso.</w:t>
      </w:r>
    </w:p>
    <w:p w:rsidR="00FE55A7" w:rsidRPr="00BD4FCE" w:rsidRDefault="00FE55A7">
      <w:pPr>
        <w:pStyle w:val="Corpodeltesto2"/>
        <w:spacing w:line="288" w:lineRule="auto"/>
        <w:rPr>
          <w:rFonts w:ascii="Verdana" w:hAnsi="Verdana"/>
          <w:sz w:val="16"/>
          <w:szCs w:val="18"/>
        </w:rPr>
      </w:pPr>
      <w:r w:rsidRPr="00BD4FCE">
        <w:rPr>
          <w:rFonts w:ascii="Verdana" w:hAnsi="Verdana"/>
          <w:sz w:val="16"/>
          <w:szCs w:val="18"/>
        </w:rPr>
        <w:t>Gli ulteriori 6 premi vengono assegnati</w:t>
      </w:r>
      <w:r w:rsidR="00222FC8" w:rsidRPr="00BD4FCE">
        <w:rPr>
          <w:rFonts w:ascii="Verdana" w:hAnsi="Verdana"/>
          <w:sz w:val="16"/>
          <w:szCs w:val="18"/>
        </w:rPr>
        <w:t>, indifferente</w:t>
      </w:r>
      <w:r w:rsidR="00032D15" w:rsidRPr="00BD4FCE">
        <w:rPr>
          <w:rFonts w:ascii="Verdana" w:hAnsi="Verdana"/>
          <w:sz w:val="16"/>
          <w:szCs w:val="18"/>
        </w:rPr>
        <w:t>mente</w:t>
      </w:r>
      <w:r w:rsidR="00222FC8" w:rsidRPr="00BD4FCE">
        <w:rPr>
          <w:rFonts w:ascii="Verdana" w:hAnsi="Verdana"/>
          <w:sz w:val="16"/>
          <w:szCs w:val="18"/>
        </w:rPr>
        <w:t xml:space="preserve"> dalla categoria, </w:t>
      </w:r>
      <w:r w:rsidRPr="00BD4FCE">
        <w:rPr>
          <w:rFonts w:ascii="Verdana" w:hAnsi="Verdana"/>
          <w:sz w:val="16"/>
          <w:szCs w:val="18"/>
        </w:rPr>
        <w:t>in modo proporzionale al numero di oli presenti in ciascuna tipologia di fruttato</w:t>
      </w:r>
      <w:r w:rsidR="00222FC8" w:rsidRPr="00BD4FCE">
        <w:rPr>
          <w:rFonts w:ascii="Verdana" w:hAnsi="Verdana"/>
          <w:sz w:val="16"/>
          <w:szCs w:val="18"/>
        </w:rPr>
        <w:t>. In ogni caso per ciascuna tipologia di fruttato non vengono assegnati più di 3 premi.</w:t>
      </w:r>
    </w:p>
    <w:p w:rsidR="00776011" w:rsidRPr="00BD4FCE" w:rsidRDefault="008D30A3">
      <w:pPr>
        <w:pStyle w:val="Corpodeltesto2"/>
        <w:spacing w:line="288" w:lineRule="auto"/>
        <w:rPr>
          <w:rFonts w:ascii="Verdana" w:hAnsi="Verdana"/>
          <w:sz w:val="16"/>
          <w:szCs w:val="18"/>
        </w:rPr>
      </w:pPr>
      <w:r w:rsidRPr="00BD4FCE">
        <w:rPr>
          <w:rFonts w:ascii="Verdana" w:hAnsi="Verdana"/>
          <w:sz w:val="16"/>
          <w:szCs w:val="18"/>
        </w:rPr>
        <w:t>Agli oli premiati viene conferito</w:t>
      </w:r>
      <w:r w:rsidR="00BE32DF" w:rsidRPr="00BD4FCE">
        <w:rPr>
          <w:rFonts w:ascii="Verdana" w:hAnsi="Verdana"/>
          <w:sz w:val="16"/>
          <w:szCs w:val="18"/>
        </w:rPr>
        <w:t xml:space="preserve"> uno</w:t>
      </w:r>
      <w:r w:rsidR="00E82145" w:rsidRPr="00BD4FCE">
        <w:rPr>
          <w:rFonts w:ascii="Verdana" w:hAnsi="Verdana"/>
          <w:sz w:val="16"/>
          <w:szCs w:val="18"/>
        </w:rPr>
        <w:t xml:space="preserve"> </w:t>
      </w:r>
      <w:r w:rsidRPr="00BD4FCE">
        <w:rPr>
          <w:rFonts w:ascii="Verdana" w:hAnsi="Verdana"/>
          <w:sz w:val="16"/>
          <w:szCs w:val="18"/>
        </w:rPr>
        <w:t xml:space="preserve">specifico premio </w:t>
      </w:r>
      <w:r w:rsidR="00776011" w:rsidRPr="00BD4FCE">
        <w:rPr>
          <w:rFonts w:ascii="Verdana" w:hAnsi="Verdana"/>
          <w:sz w:val="16"/>
          <w:szCs w:val="18"/>
        </w:rPr>
        <w:t xml:space="preserve">costituito da una riproduzione artistica </w:t>
      </w:r>
      <w:r w:rsidR="0040026D" w:rsidRPr="00BD4FCE">
        <w:rPr>
          <w:rFonts w:ascii="Verdana" w:hAnsi="Verdana"/>
          <w:sz w:val="16"/>
          <w:szCs w:val="18"/>
        </w:rPr>
        <w:t xml:space="preserve">di rilevante pregio </w:t>
      </w:r>
      <w:r w:rsidR="00776011" w:rsidRPr="00BD4FCE">
        <w:rPr>
          <w:rFonts w:ascii="Verdana" w:hAnsi="Verdana"/>
          <w:sz w:val="16"/>
          <w:szCs w:val="18"/>
        </w:rPr>
        <w:t xml:space="preserve">del tempio romano di Ercole </w:t>
      </w:r>
      <w:proofErr w:type="spellStart"/>
      <w:r w:rsidR="00776011" w:rsidRPr="00BD4FCE">
        <w:rPr>
          <w:rFonts w:ascii="Verdana" w:hAnsi="Verdana"/>
          <w:sz w:val="16"/>
          <w:szCs w:val="18"/>
        </w:rPr>
        <w:t>Olivario</w:t>
      </w:r>
      <w:proofErr w:type="spellEnd"/>
      <w:r w:rsidR="00776011" w:rsidRPr="00BD4FCE">
        <w:rPr>
          <w:rFonts w:ascii="Verdana" w:hAnsi="Verdana"/>
          <w:sz w:val="16"/>
          <w:szCs w:val="18"/>
        </w:rPr>
        <w:t>.</w:t>
      </w:r>
    </w:p>
    <w:p w:rsidR="00524F34" w:rsidRPr="00BD4FCE" w:rsidRDefault="00524F34" w:rsidP="00FE55A7">
      <w:pPr>
        <w:spacing w:line="276" w:lineRule="auto"/>
        <w:jc w:val="both"/>
        <w:rPr>
          <w:rFonts w:ascii="Verdana" w:hAnsi="Verdana"/>
          <w:sz w:val="16"/>
          <w:szCs w:val="18"/>
        </w:rPr>
      </w:pPr>
    </w:p>
    <w:p w:rsidR="00524F34" w:rsidRPr="00BD4FCE" w:rsidRDefault="00524F34" w:rsidP="00524F34">
      <w:pPr>
        <w:pStyle w:val="Titolo6"/>
        <w:spacing w:line="288" w:lineRule="auto"/>
        <w:rPr>
          <w:rFonts w:ascii="Verdana" w:hAnsi="Verdana"/>
          <w:b/>
          <w:bCs/>
          <w:sz w:val="16"/>
          <w:szCs w:val="18"/>
        </w:rPr>
      </w:pPr>
      <w:r w:rsidRPr="00BD4FCE">
        <w:rPr>
          <w:rFonts w:ascii="Verdana" w:hAnsi="Verdana"/>
          <w:b/>
          <w:bCs/>
          <w:sz w:val="16"/>
          <w:szCs w:val="18"/>
        </w:rPr>
        <w:t>Art.1</w:t>
      </w:r>
      <w:r w:rsidR="004C77E1" w:rsidRPr="00BD4FCE">
        <w:rPr>
          <w:rFonts w:ascii="Verdana" w:hAnsi="Verdana"/>
          <w:b/>
          <w:bCs/>
          <w:sz w:val="16"/>
          <w:szCs w:val="18"/>
        </w:rPr>
        <w:t>8</w:t>
      </w:r>
      <w:r w:rsidRPr="00BD4FCE">
        <w:rPr>
          <w:rFonts w:ascii="Verdana" w:hAnsi="Verdana"/>
          <w:b/>
          <w:bCs/>
          <w:sz w:val="16"/>
          <w:szCs w:val="18"/>
        </w:rPr>
        <w:t xml:space="preserve"> Menzion</w:t>
      </w:r>
      <w:r w:rsidR="00C3411A" w:rsidRPr="00BD4FCE">
        <w:rPr>
          <w:rFonts w:ascii="Verdana" w:hAnsi="Verdana"/>
          <w:b/>
          <w:bCs/>
          <w:sz w:val="16"/>
          <w:szCs w:val="18"/>
        </w:rPr>
        <w:t>e</w:t>
      </w:r>
      <w:r w:rsidRPr="00BD4FCE">
        <w:rPr>
          <w:rFonts w:ascii="Verdana" w:hAnsi="Verdana"/>
          <w:b/>
          <w:bCs/>
          <w:sz w:val="16"/>
          <w:szCs w:val="18"/>
        </w:rPr>
        <w:t xml:space="preserve"> special</w:t>
      </w:r>
      <w:r w:rsidR="00BB5963" w:rsidRPr="00BD4FCE">
        <w:rPr>
          <w:rFonts w:ascii="Verdana" w:hAnsi="Verdana"/>
          <w:b/>
          <w:bCs/>
          <w:sz w:val="16"/>
          <w:szCs w:val="18"/>
        </w:rPr>
        <w:t>e</w:t>
      </w:r>
      <w:r w:rsidR="00C3411A" w:rsidRPr="00BD4FCE">
        <w:rPr>
          <w:rFonts w:ascii="Verdana" w:hAnsi="Verdana"/>
          <w:b/>
          <w:bCs/>
          <w:sz w:val="16"/>
          <w:szCs w:val="18"/>
        </w:rPr>
        <w:t xml:space="preserve"> Olio Biologico</w:t>
      </w:r>
    </w:p>
    <w:p w:rsidR="00776011" w:rsidRPr="00BD4FCE" w:rsidRDefault="00524F34" w:rsidP="00141361">
      <w:pPr>
        <w:pStyle w:val="Corpodeltesto2"/>
        <w:spacing w:line="288" w:lineRule="auto"/>
        <w:rPr>
          <w:rFonts w:ascii="Verdana" w:hAnsi="Verdana"/>
          <w:sz w:val="16"/>
          <w:szCs w:val="16"/>
        </w:rPr>
      </w:pPr>
      <w:r w:rsidRPr="00BD4FCE">
        <w:rPr>
          <w:rFonts w:ascii="Verdana" w:hAnsi="Verdana"/>
          <w:sz w:val="16"/>
          <w:szCs w:val="16"/>
        </w:rPr>
        <w:t xml:space="preserve">Al fine di </w:t>
      </w:r>
      <w:r w:rsidRPr="00BD4FCE">
        <w:rPr>
          <w:rFonts w:ascii="Verdana" w:hAnsi="Verdana" w:cs="Arial"/>
          <w:sz w:val="16"/>
          <w:szCs w:val="16"/>
        </w:rPr>
        <w:t xml:space="preserve">diffondere e valorizzare gli oli </w:t>
      </w:r>
      <w:proofErr w:type="spellStart"/>
      <w:r w:rsidRPr="00BD4FCE">
        <w:rPr>
          <w:rFonts w:ascii="Verdana" w:hAnsi="Verdana" w:cs="Arial"/>
          <w:sz w:val="16"/>
          <w:szCs w:val="16"/>
        </w:rPr>
        <w:t>extra</w:t>
      </w:r>
      <w:r w:rsidR="0059599E" w:rsidRPr="00BD4FCE">
        <w:rPr>
          <w:rFonts w:ascii="Verdana" w:hAnsi="Verdana" w:cs="Arial"/>
          <w:sz w:val="16"/>
          <w:szCs w:val="16"/>
        </w:rPr>
        <w:t xml:space="preserve"> </w:t>
      </w:r>
      <w:r w:rsidRPr="00BD4FCE">
        <w:rPr>
          <w:rFonts w:ascii="Verdana" w:hAnsi="Verdana" w:cs="Arial"/>
          <w:sz w:val="16"/>
          <w:szCs w:val="16"/>
        </w:rPr>
        <w:t>vergini</w:t>
      </w:r>
      <w:proofErr w:type="spellEnd"/>
      <w:r w:rsidRPr="00BD4FCE">
        <w:rPr>
          <w:rFonts w:ascii="Verdana" w:hAnsi="Verdana" w:cs="Arial"/>
          <w:sz w:val="16"/>
          <w:szCs w:val="16"/>
        </w:rPr>
        <w:t xml:space="preserve"> </w:t>
      </w:r>
      <w:r w:rsidRPr="00BD4FCE">
        <w:rPr>
          <w:rFonts w:ascii="Verdana" w:hAnsi="Verdana"/>
          <w:sz w:val="16"/>
          <w:szCs w:val="18"/>
        </w:rPr>
        <w:t>ottenuti con metodi di agricoltura biologica e contribuire alla conoscenza e diffusione dell’agricoltura biologica</w:t>
      </w:r>
      <w:r w:rsidR="003A2279" w:rsidRPr="00BD4FCE">
        <w:rPr>
          <w:rFonts w:ascii="Verdana" w:hAnsi="Verdana"/>
          <w:sz w:val="16"/>
          <w:szCs w:val="18"/>
        </w:rPr>
        <w:t>,</w:t>
      </w:r>
      <w:r w:rsidRPr="00BD4FCE">
        <w:rPr>
          <w:rFonts w:ascii="Verdana" w:hAnsi="Verdana"/>
          <w:sz w:val="16"/>
          <w:szCs w:val="18"/>
        </w:rPr>
        <w:t xml:space="preserve"> è</w:t>
      </w:r>
      <w:r w:rsidR="00776011" w:rsidRPr="00BD4FCE">
        <w:rPr>
          <w:rFonts w:ascii="Verdana" w:hAnsi="Verdana"/>
          <w:sz w:val="16"/>
          <w:szCs w:val="18"/>
        </w:rPr>
        <w:t xml:space="preserve"> istituita la Menzione</w:t>
      </w:r>
      <w:r w:rsidR="00776011" w:rsidRPr="00BD4FCE">
        <w:rPr>
          <w:rFonts w:ascii="Verdana" w:hAnsi="Verdana"/>
          <w:sz w:val="16"/>
          <w:szCs w:val="16"/>
        </w:rPr>
        <w:t xml:space="preserve"> Speciale </w:t>
      </w:r>
      <w:r w:rsidR="005B7F4D" w:rsidRPr="00BD4FCE">
        <w:rPr>
          <w:rFonts w:ascii="Verdana" w:hAnsi="Verdana"/>
          <w:sz w:val="16"/>
          <w:szCs w:val="16"/>
        </w:rPr>
        <w:t>“</w:t>
      </w:r>
      <w:r w:rsidR="00776011" w:rsidRPr="00BD4FCE">
        <w:rPr>
          <w:rFonts w:ascii="Verdana" w:hAnsi="Verdana"/>
          <w:sz w:val="16"/>
          <w:szCs w:val="16"/>
        </w:rPr>
        <w:t xml:space="preserve">Olio Biologico” che </w:t>
      </w:r>
      <w:r w:rsidR="003A2279" w:rsidRPr="00BD4FCE">
        <w:rPr>
          <w:rFonts w:ascii="Verdana" w:hAnsi="Verdana"/>
          <w:sz w:val="16"/>
          <w:szCs w:val="16"/>
        </w:rPr>
        <w:t xml:space="preserve">viene </w:t>
      </w:r>
      <w:r w:rsidR="00776011" w:rsidRPr="00BD4FCE">
        <w:rPr>
          <w:rFonts w:ascii="Verdana" w:hAnsi="Verdana"/>
          <w:sz w:val="16"/>
          <w:szCs w:val="16"/>
        </w:rPr>
        <w:t xml:space="preserve">assegnata al prodotto, </w:t>
      </w:r>
      <w:r w:rsidR="00023A0E" w:rsidRPr="00BD4FCE">
        <w:rPr>
          <w:rFonts w:ascii="Verdana" w:hAnsi="Verdana"/>
          <w:sz w:val="16"/>
          <w:szCs w:val="16"/>
        </w:rPr>
        <w:t xml:space="preserve">ottenuto con metodo </w:t>
      </w:r>
      <w:r w:rsidR="008020CD" w:rsidRPr="00BD4FCE">
        <w:rPr>
          <w:rFonts w:ascii="Verdana" w:hAnsi="Verdana"/>
          <w:sz w:val="16"/>
          <w:szCs w:val="16"/>
        </w:rPr>
        <w:t>biologico</w:t>
      </w:r>
      <w:r w:rsidR="00776011" w:rsidRPr="00BD4FCE">
        <w:rPr>
          <w:rFonts w:ascii="Verdana" w:hAnsi="Verdana"/>
          <w:sz w:val="16"/>
          <w:szCs w:val="16"/>
        </w:rPr>
        <w:t xml:space="preserve">, che </w:t>
      </w:r>
      <w:r w:rsidR="003A2279" w:rsidRPr="00BD4FCE">
        <w:rPr>
          <w:rFonts w:ascii="Verdana" w:hAnsi="Verdana"/>
          <w:sz w:val="16"/>
          <w:szCs w:val="16"/>
        </w:rPr>
        <w:t>ottiene</w:t>
      </w:r>
      <w:r w:rsidR="00776011" w:rsidRPr="00BD4FCE">
        <w:rPr>
          <w:rFonts w:ascii="Verdana" w:hAnsi="Verdana"/>
          <w:sz w:val="16"/>
          <w:szCs w:val="16"/>
        </w:rPr>
        <w:t xml:space="preserve"> il punteggio più alto tra gli oli biologici finalisti</w:t>
      </w:r>
      <w:r w:rsidR="008B3155" w:rsidRPr="00BD4FCE">
        <w:rPr>
          <w:rFonts w:ascii="Verdana" w:hAnsi="Verdana"/>
          <w:sz w:val="16"/>
          <w:szCs w:val="16"/>
        </w:rPr>
        <w:t xml:space="preserve"> </w:t>
      </w:r>
      <w:r w:rsidR="00AA2721" w:rsidRPr="00BD4FCE">
        <w:rPr>
          <w:rFonts w:ascii="Verdana" w:hAnsi="Verdana"/>
          <w:sz w:val="16"/>
          <w:szCs w:val="16"/>
        </w:rPr>
        <w:t xml:space="preserve">e che non abbia già conseguito un </w:t>
      </w:r>
      <w:r w:rsidR="008B3155" w:rsidRPr="00BD4FCE">
        <w:rPr>
          <w:rFonts w:ascii="Verdana" w:hAnsi="Verdana"/>
          <w:sz w:val="16"/>
          <w:szCs w:val="16"/>
        </w:rPr>
        <w:t>premio</w:t>
      </w:r>
      <w:r w:rsidR="00AA2721" w:rsidRPr="00BD4FCE">
        <w:rPr>
          <w:rFonts w:ascii="Verdana" w:hAnsi="Verdana"/>
          <w:sz w:val="16"/>
          <w:szCs w:val="16"/>
        </w:rPr>
        <w:t xml:space="preserve"> per la categoria </w:t>
      </w:r>
      <w:r w:rsidR="007A284B" w:rsidRPr="00BD4FCE">
        <w:rPr>
          <w:rFonts w:ascii="Verdana" w:hAnsi="Verdana"/>
          <w:sz w:val="16"/>
          <w:szCs w:val="16"/>
        </w:rPr>
        <w:t>DOP/</w:t>
      </w:r>
      <w:proofErr w:type="spellStart"/>
      <w:r w:rsidR="007A284B" w:rsidRPr="00BD4FCE">
        <w:rPr>
          <w:rFonts w:ascii="Verdana" w:hAnsi="Verdana"/>
          <w:sz w:val="16"/>
          <w:szCs w:val="16"/>
        </w:rPr>
        <w:t>Igp</w:t>
      </w:r>
      <w:proofErr w:type="spellEnd"/>
      <w:r w:rsidR="007A284B" w:rsidRPr="00BD4FCE">
        <w:rPr>
          <w:rFonts w:ascii="Verdana" w:hAnsi="Verdana"/>
          <w:sz w:val="16"/>
          <w:szCs w:val="16"/>
        </w:rPr>
        <w:t xml:space="preserve"> o Extra</w:t>
      </w:r>
      <w:r w:rsidR="0030569F" w:rsidRPr="00BD4FCE">
        <w:rPr>
          <w:rFonts w:ascii="Verdana" w:hAnsi="Verdana"/>
          <w:sz w:val="16"/>
          <w:szCs w:val="16"/>
        </w:rPr>
        <w:t xml:space="preserve"> </w:t>
      </w:r>
      <w:r w:rsidR="007A284B" w:rsidRPr="00BD4FCE">
        <w:rPr>
          <w:rFonts w:ascii="Verdana" w:hAnsi="Verdana"/>
          <w:sz w:val="16"/>
          <w:szCs w:val="16"/>
        </w:rPr>
        <w:t>vergine</w:t>
      </w:r>
      <w:r w:rsidR="00776011" w:rsidRPr="00BD4FCE">
        <w:rPr>
          <w:rFonts w:ascii="Verdana" w:hAnsi="Verdana"/>
          <w:sz w:val="16"/>
          <w:szCs w:val="16"/>
        </w:rPr>
        <w:t xml:space="preserve">. </w:t>
      </w:r>
    </w:p>
    <w:p w:rsidR="00C3411A" w:rsidRPr="00BD4FCE" w:rsidRDefault="00C3411A">
      <w:pPr>
        <w:pStyle w:val="Corpodeltesto2"/>
        <w:spacing w:line="288" w:lineRule="auto"/>
        <w:rPr>
          <w:rFonts w:ascii="Verdana" w:hAnsi="Verdana"/>
          <w:sz w:val="16"/>
          <w:szCs w:val="18"/>
        </w:rPr>
      </w:pPr>
    </w:p>
    <w:p w:rsidR="000034C9" w:rsidRPr="00BD4FCE" w:rsidRDefault="000034C9" w:rsidP="000034C9">
      <w:pPr>
        <w:pStyle w:val="Corpodeltesto2"/>
        <w:spacing w:line="288" w:lineRule="auto"/>
        <w:rPr>
          <w:rFonts w:ascii="Verdana" w:hAnsi="Verdana"/>
          <w:b/>
          <w:bCs/>
          <w:sz w:val="16"/>
          <w:szCs w:val="18"/>
          <w:u w:val="single"/>
        </w:rPr>
      </w:pPr>
      <w:r w:rsidRPr="00BD4FCE">
        <w:rPr>
          <w:rFonts w:ascii="Verdana" w:hAnsi="Verdana"/>
          <w:b/>
          <w:bCs/>
          <w:sz w:val="16"/>
          <w:szCs w:val="18"/>
          <w:u w:val="single"/>
        </w:rPr>
        <w:t>Art 19 M</w:t>
      </w:r>
      <w:r w:rsidR="00CE0E33" w:rsidRPr="00BD4FCE">
        <w:rPr>
          <w:rFonts w:ascii="Verdana" w:hAnsi="Verdana"/>
          <w:b/>
          <w:bCs/>
          <w:sz w:val="16"/>
          <w:szCs w:val="18"/>
          <w:u w:val="single"/>
        </w:rPr>
        <w:t xml:space="preserve">enzione </w:t>
      </w:r>
      <w:proofErr w:type="spellStart"/>
      <w:r w:rsidRPr="00BD4FCE">
        <w:rPr>
          <w:rFonts w:ascii="Verdana" w:hAnsi="Verdana"/>
          <w:b/>
          <w:bCs/>
          <w:sz w:val="16"/>
          <w:szCs w:val="18"/>
          <w:u w:val="single"/>
        </w:rPr>
        <w:t>Monocultivar</w:t>
      </w:r>
      <w:proofErr w:type="spellEnd"/>
    </w:p>
    <w:p w:rsidR="000034C9" w:rsidRPr="00BD4FCE" w:rsidRDefault="000034C9" w:rsidP="000034C9">
      <w:pPr>
        <w:pStyle w:val="Corpodeltesto2"/>
        <w:spacing w:line="288" w:lineRule="auto"/>
        <w:rPr>
          <w:rFonts w:ascii="Verdana" w:hAnsi="Verdana"/>
          <w:sz w:val="16"/>
          <w:szCs w:val="18"/>
        </w:rPr>
      </w:pPr>
      <w:r w:rsidRPr="00BD4FCE">
        <w:rPr>
          <w:rFonts w:ascii="Verdana" w:hAnsi="Verdana"/>
          <w:sz w:val="16"/>
          <w:szCs w:val="18"/>
        </w:rPr>
        <w:t xml:space="preserve">Il Comitato assegna la menzione </w:t>
      </w:r>
      <w:proofErr w:type="spellStart"/>
      <w:r w:rsidRPr="00BD4FCE">
        <w:rPr>
          <w:rFonts w:ascii="Verdana" w:hAnsi="Verdana"/>
          <w:sz w:val="16"/>
          <w:szCs w:val="18"/>
        </w:rPr>
        <w:t>Monocultivar</w:t>
      </w:r>
      <w:proofErr w:type="spellEnd"/>
      <w:r w:rsidRPr="00BD4FCE">
        <w:rPr>
          <w:rFonts w:ascii="Verdana" w:hAnsi="Verdana"/>
          <w:sz w:val="16"/>
          <w:szCs w:val="18"/>
        </w:rPr>
        <w:t xml:space="preserve"> al prodotto </w:t>
      </w:r>
      <w:proofErr w:type="spellStart"/>
      <w:r w:rsidRPr="00BD4FCE">
        <w:rPr>
          <w:rFonts w:ascii="Verdana" w:hAnsi="Verdana"/>
          <w:sz w:val="16"/>
          <w:szCs w:val="18"/>
        </w:rPr>
        <w:t>monocultivar</w:t>
      </w:r>
      <w:proofErr w:type="spellEnd"/>
      <w:r w:rsidRPr="00BD4FCE">
        <w:rPr>
          <w:rFonts w:ascii="Verdana" w:hAnsi="Verdana"/>
          <w:sz w:val="16"/>
          <w:szCs w:val="18"/>
        </w:rPr>
        <w:t xml:space="preserve"> che abbia ottenuto il punteggio più alto tra gli oli finalisti e </w:t>
      </w:r>
      <w:r w:rsidRPr="00BD4FCE">
        <w:rPr>
          <w:rFonts w:ascii="Verdana" w:hAnsi="Verdana"/>
          <w:sz w:val="16"/>
          <w:szCs w:val="16"/>
        </w:rPr>
        <w:t>che non abbia già conseguito un premio per categoria o menzione speciale.</w:t>
      </w:r>
    </w:p>
    <w:p w:rsidR="000034C9" w:rsidRPr="00BD4FCE" w:rsidRDefault="000034C9" w:rsidP="000034C9">
      <w:pPr>
        <w:pStyle w:val="Corpodeltesto2"/>
        <w:spacing w:line="288" w:lineRule="auto"/>
        <w:rPr>
          <w:rFonts w:ascii="Verdana" w:hAnsi="Verdana"/>
          <w:sz w:val="16"/>
          <w:szCs w:val="18"/>
        </w:rPr>
      </w:pPr>
    </w:p>
    <w:p w:rsidR="00D41A78" w:rsidRPr="00BD4FCE" w:rsidRDefault="00D41A78" w:rsidP="00D41A78">
      <w:pPr>
        <w:pStyle w:val="Titolo6"/>
        <w:spacing w:line="288" w:lineRule="auto"/>
        <w:rPr>
          <w:rFonts w:ascii="Verdana" w:hAnsi="Verdana"/>
          <w:b/>
          <w:bCs/>
          <w:sz w:val="16"/>
          <w:szCs w:val="18"/>
        </w:rPr>
      </w:pPr>
      <w:r w:rsidRPr="00BD4FCE">
        <w:rPr>
          <w:rFonts w:ascii="Verdana" w:hAnsi="Verdana"/>
          <w:b/>
          <w:bCs/>
          <w:sz w:val="16"/>
          <w:szCs w:val="18"/>
        </w:rPr>
        <w:t xml:space="preserve">Art.20 Premio Speciale </w:t>
      </w:r>
      <w:proofErr w:type="spellStart"/>
      <w:r w:rsidRPr="00BD4FCE">
        <w:rPr>
          <w:rFonts w:ascii="Verdana" w:hAnsi="Verdana"/>
          <w:b/>
          <w:bCs/>
          <w:sz w:val="16"/>
          <w:szCs w:val="18"/>
        </w:rPr>
        <w:t>Amphora</w:t>
      </w:r>
      <w:proofErr w:type="spellEnd"/>
      <w:r w:rsidRPr="00BD4FCE">
        <w:rPr>
          <w:rFonts w:ascii="Verdana" w:hAnsi="Verdana"/>
          <w:b/>
          <w:bCs/>
          <w:sz w:val="16"/>
          <w:szCs w:val="18"/>
        </w:rPr>
        <w:t xml:space="preserve"> Olearia</w:t>
      </w:r>
    </w:p>
    <w:p w:rsidR="00D41A78" w:rsidRPr="00BD4FCE" w:rsidRDefault="00D41A78" w:rsidP="00D41A78">
      <w:pPr>
        <w:pStyle w:val="Titolo6"/>
        <w:spacing w:line="276" w:lineRule="auto"/>
        <w:rPr>
          <w:rFonts w:ascii="Verdana" w:hAnsi="Verdana"/>
          <w:sz w:val="16"/>
          <w:szCs w:val="18"/>
          <w:u w:val="none"/>
        </w:rPr>
      </w:pPr>
      <w:r w:rsidRPr="00BD4FCE">
        <w:rPr>
          <w:rFonts w:ascii="Verdana" w:hAnsi="Verdana"/>
          <w:sz w:val="16"/>
          <w:szCs w:val="18"/>
          <w:u w:val="none"/>
        </w:rPr>
        <w:t>È prevista l’assegnazione del Premio Speciale “</w:t>
      </w:r>
      <w:proofErr w:type="spellStart"/>
      <w:r w:rsidRPr="00BD4FCE">
        <w:rPr>
          <w:rFonts w:ascii="Verdana" w:hAnsi="Verdana"/>
          <w:sz w:val="16"/>
          <w:szCs w:val="18"/>
          <w:u w:val="none"/>
        </w:rPr>
        <w:t>Amphora</w:t>
      </w:r>
      <w:proofErr w:type="spellEnd"/>
      <w:r w:rsidRPr="00BD4FCE">
        <w:rPr>
          <w:rFonts w:ascii="Verdana" w:hAnsi="Verdana"/>
          <w:sz w:val="16"/>
          <w:szCs w:val="18"/>
          <w:u w:val="none"/>
        </w:rPr>
        <w:t xml:space="preserve"> Olearia” alla miglior confezione fra quelle che concorrono alla fase finale del Premio Ercole </w:t>
      </w:r>
      <w:proofErr w:type="spellStart"/>
      <w:r w:rsidRPr="00BD4FCE">
        <w:rPr>
          <w:rFonts w:ascii="Verdana" w:hAnsi="Verdana"/>
          <w:sz w:val="16"/>
          <w:szCs w:val="18"/>
          <w:u w:val="none"/>
        </w:rPr>
        <w:t>Olivario</w:t>
      </w:r>
      <w:proofErr w:type="spellEnd"/>
      <w:r w:rsidRPr="00BD4FCE">
        <w:rPr>
          <w:rFonts w:ascii="Verdana" w:hAnsi="Verdana"/>
          <w:sz w:val="16"/>
          <w:szCs w:val="18"/>
          <w:u w:val="none"/>
        </w:rPr>
        <w:t xml:space="preserve"> e che non abbia conseguito un premio per le precedenti categorie. Il premio viene assegnato da una giuria di esperti, che valuta:</w:t>
      </w:r>
    </w:p>
    <w:p w:rsidR="00D41A78" w:rsidRPr="00BD4FCE" w:rsidRDefault="00D41A78" w:rsidP="00D41A78">
      <w:pPr>
        <w:widowControl w:val="0"/>
        <w:numPr>
          <w:ilvl w:val="0"/>
          <w:numId w:val="39"/>
        </w:numPr>
        <w:spacing w:line="276" w:lineRule="auto"/>
        <w:jc w:val="both"/>
        <w:rPr>
          <w:rFonts w:ascii="Verdana" w:hAnsi="Verdana"/>
          <w:sz w:val="16"/>
          <w:szCs w:val="18"/>
        </w:rPr>
      </w:pPr>
      <w:proofErr w:type="gramStart"/>
      <w:r w:rsidRPr="00BD4FCE">
        <w:rPr>
          <w:rFonts w:ascii="Verdana" w:hAnsi="Verdana"/>
          <w:sz w:val="16"/>
          <w:szCs w:val="18"/>
        </w:rPr>
        <w:t>completezza</w:t>
      </w:r>
      <w:proofErr w:type="gramEnd"/>
      <w:r w:rsidRPr="00BD4FCE">
        <w:rPr>
          <w:rFonts w:ascii="Verdana" w:hAnsi="Verdana"/>
          <w:sz w:val="16"/>
          <w:szCs w:val="18"/>
        </w:rPr>
        <w:t xml:space="preserve">, chiarezza e contenuto, nel rispetto della normativa, delle informazioni al consumatore indicate nell’etichetta e nella </w:t>
      </w:r>
      <w:proofErr w:type="spellStart"/>
      <w:r w:rsidRPr="00BD4FCE">
        <w:rPr>
          <w:rFonts w:ascii="Verdana" w:hAnsi="Verdana"/>
          <w:sz w:val="16"/>
          <w:szCs w:val="18"/>
        </w:rPr>
        <w:t>retroetichetta</w:t>
      </w:r>
      <w:proofErr w:type="spellEnd"/>
      <w:r w:rsidRPr="00BD4FCE">
        <w:rPr>
          <w:rFonts w:ascii="Verdana" w:hAnsi="Verdana"/>
          <w:sz w:val="16"/>
          <w:szCs w:val="18"/>
        </w:rPr>
        <w:t xml:space="preserve"> (60% della valutazione finale);</w:t>
      </w:r>
    </w:p>
    <w:p w:rsidR="00D41A78" w:rsidRPr="00BD4FCE" w:rsidRDefault="00D41A78" w:rsidP="00D41A78">
      <w:pPr>
        <w:widowControl w:val="0"/>
        <w:numPr>
          <w:ilvl w:val="0"/>
          <w:numId w:val="39"/>
        </w:numPr>
        <w:spacing w:line="276" w:lineRule="auto"/>
        <w:jc w:val="both"/>
        <w:rPr>
          <w:rFonts w:ascii="Verdana" w:hAnsi="Verdana"/>
          <w:sz w:val="16"/>
          <w:szCs w:val="18"/>
        </w:rPr>
      </w:pPr>
      <w:proofErr w:type="gramStart"/>
      <w:r w:rsidRPr="00BD4FCE">
        <w:rPr>
          <w:rFonts w:ascii="Verdana" w:hAnsi="Verdana"/>
          <w:sz w:val="16"/>
          <w:szCs w:val="18"/>
        </w:rPr>
        <w:t>design</w:t>
      </w:r>
      <w:proofErr w:type="gramEnd"/>
      <w:r w:rsidRPr="00BD4FCE">
        <w:rPr>
          <w:rFonts w:ascii="Verdana" w:hAnsi="Verdana"/>
          <w:sz w:val="16"/>
          <w:szCs w:val="18"/>
        </w:rPr>
        <w:t xml:space="preserve"> e funzionalità della bottiglia (30% della valutazione finale);</w:t>
      </w:r>
    </w:p>
    <w:p w:rsidR="00D41A78" w:rsidRPr="00BD4FCE" w:rsidRDefault="00D41A78" w:rsidP="00D41A78">
      <w:pPr>
        <w:widowControl w:val="0"/>
        <w:numPr>
          <w:ilvl w:val="0"/>
          <w:numId w:val="39"/>
        </w:numPr>
        <w:spacing w:line="276" w:lineRule="auto"/>
        <w:jc w:val="both"/>
        <w:rPr>
          <w:rFonts w:ascii="Verdana" w:hAnsi="Verdana"/>
          <w:sz w:val="16"/>
          <w:szCs w:val="18"/>
        </w:rPr>
      </w:pPr>
      <w:proofErr w:type="gramStart"/>
      <w:r w:rsidRPr="00BD4FCE">
        <w:rPr>
          <w:rFonts w:ascii="Verdana" w:hAnsi="Verdana"/>
          <w:sz w:val="16"/>
          <w:szCs w:val="18"/>
        </w:rPr>
        <w:t>materiali</w:t>
      </w:r>
      <w:proofErr w:type="gramEnd"/>
      <w:r w:rsidRPr="00BD4FCE">
        <w:rPr>
          <w:rFonts w:ascii="Verdana" w:hAnsi="Verdana"/>
          <w:sz w:val="16"/>
          <w:szCs w:val="18"/>
        </w:rPr>
        <w:t xml:space="preserve"> impiegati per la confezione, che valorizzano la qualità e l’origine del prodotto (10% della valutazione finale).</w:t>
      </w:r>
    </w:p>
    <w:p w:rsidR="00D41A78" w:rsidRPr="00BD4FCE" w:rsidRDefault="00D41A78" w:rsidP="00D41A78">
      <w:pPr>
        <w:spacing w:line="276" w:lineRule="auto"/>
        <w:jc w:val="both"/>
        <w:rPr>
          <w:rFonts w:ascii="Verdana" w:hAnsi="Verdana"/>
          <w:sz w:val="16"/>
          <w:szCs w:val="18"/>
        </w:rPr>
      </w:pPr>
      <w:r w:rsidRPr="00BD4FCE">
        <w:rPr>
          <w:rFonts w:ascii="Verdana" w:hAnsi="Verdana"/>
          <w:sz w:val="16"/>
          <w:szCs w:val="18"/>
        </w:rPr>
        <w:t xml:space="preserve">I produttori finalisti che vogliono partecipare alle selezioni del Premio Speciale </w:t>
      </w:r>
      <w:proofErr w:type="spellStart"/>
      <w:r w:rsidRPr="00BD4FCE">
        <w:rPr>
          <w:rFonts w:ascii="Verdana" w:hAnsi="Verdana"/>
          <w:sz w:val="16"/>
          <w:szCs w:val="18"/>
        </w:rPr>
        <w:t>Amphora</w:t>
      </w:r>
      <w:proofErr w:type="spellEnd"/>
      <w:r w:rsidRPr="00BD4FCE">
        <w:rPr>
          <w:rFonts w:ascii="Verdana" w:hAnsi="Verdana"/>
          <w:sz w:val="16"/>
          <w:szCs w:val="18"/>
        </w:rPr>
        <w:t xml:space="preserve"> Olearia, </w:t>
      </w:r>
      <w:r w:rsidR="002E4F37" w:rsidRPr="00BD4FCE">
        <w:rPr>
          <w:rFonts w:ascii="Verdana" w:hAnsi="Verdana"/>
          <w:sz w:val="16"/>
          <w:szCs w:val="18"/>
        </w:rPr>
        <w:t xml:space="preserve">devono </w:t>
      </w:r>
      <w:r w:rsidRPr="00BD4FCE">
        <w:rPr>
          <w:rFonts w:ascii="Verdana" w:hAnsi="Verdana"/>
          <w:sz w:val="16"/>
          <w:szCs w:val="18"/>
        </w:rPr>
        <w:t>inviare via mail alla Segreteria, almeno 10 giorni prima dell'espletamento del Concorso stesso, una nota</w:t>
      </w:r>
      <w:r w:rsidR="002E4F37" w:rsidRPr="00BD4FCE">
        <w:rPr>
          <w:rFonts w:ascii="Verdana" w:hAnsi="Verdana"/>
          <w:sz w:val="16"/>
          <w:szCs w:val="18"/>
        </w:rPr>
        <w:t xml:space="preserve"> di presentazione del packaging</w:t>
      </w:r>
      <w:r w:rsidRPr="00BD4FCE">
        <w:rPr>
          <w:rFonts w:ascii="Verdana" w:hAnsi="Verdana"/>
          <w:sz w:val="16"/>
          <w:szCs w:val="18"/>
        </w:rPr>
        <w:t>. Il materiale pervenuto viene anticipatamente sottoposto all’attenzione della Giuria “</w:t>
      </w:r>
      <w:proofErr w:type="spellStart"/>
      <w:r w:rsidRPr="00BD4FCE">
        <w:rPr>
          <w:rFonts w:ascii="Verdana" w:hAnsi="Verdana"/>
          <w:sz w:val="16"/>
          <w:szCs w:val="18"/>
        </w:rPr>
        <w:t>Amphora</w:t>
      </w:r>
      <w:proofErr w:type="spellEnd"/>
      <w:r w:rsidRPr="00BD4FCE">
        <w:rPr>
          <w:rFonts w:ascii="Verdana" w:hAnsi="Verdana"/>
          <w:sz w:val="16"/>
          <w:szCs w:val="18"/>
        </w:rPr>
        <w:t xml:space="preserve"> Olearia” per permetterne una valutazione attenta dei contenuti.</w:t>
      </w:r>
    </w:p>
    <w:p w:rsidR="00D41A78" w:rsidRDefault="00D41A78" w:rsidP="00D41A78">
      <w:pPr>
        <w:spacing w:line="276" w:lineRule="auto"/>
        <w:jc w:val="both"/>
        <w:rPr>
          <w:rFonts w:ascii="Verdana" w:hAnsi="Verdana"/>
          <w:sz w:val="16"/>
          <w:szCs w:val="18"/>
        </w:rPr>
      </w:pPr>
    </w:p>
    <w:p w:rsidR="00BD4FCE" w:rsidRDefault="00BD4FCE" w:rsidP="00D41A78">
      <w:pPr>
        <w:spacing w:line="276" w:lineRule="auto"/>
        <w:jc w:val="both"/>
        <w:rPr>
          <w:rFonts w:ascii="Verdana" w:hAnsi="Verdana"/>
          <w:sz w:val="16"/>
          <w:szCs w:val="18"/>
        </w:rPr>
      </w:pPr>
    </w:p>
    <w:p w:rsidR="00BD4FCE" w:rsidRPr="00BD4FCE" w:rsidRDefault="00BD4FCE" w:rsidP="00D41A78">
      <w:pPr>
        <w:spacing w:line="276" w:lineRule="auto"/>
        <w:jc w:val="both"/>
        <w:rPr>
          <w:rFonts w:ascii="Verdana" w:hAnsi="Verdana"/>
          <w:sz w:val="16"/>
          <w:szCs w:val="18"/>
        </w:rPr>
      </w:pPr>
    </w:p>
    <w:p w:rsidR="00C3411A" w:rsidRPr="00BD4FCE" w:rsidRDefault="00C3411A">
      <w:pPr>
        <w:pStyle w:val="Corpodeltesto2"/>
        <w:spacing w:line="288" w:lineRule="auto"/>
        <w:rPr>
          <w:rFonts w:ascii="Verdana" w:hAnsi="Verdana"/>
          <w:b/>
          <w:bCs/>
          <w:sz w:val="16"/>
          <w:szCs w:val="18"/>
          <w:u w:val="single"/>
        </w:rPr>
      </w:pPr>
      <w:r w:rsidRPr="00BD4FCE">
        <w:rPr>
          <w:rFonts w:ascii="Verdana" w:hAnsi="Verdana"/>
          <w:b/>
          <w:bCs/>
          <w:sz w:val="16"/>
          <w:szCs w:val="18"/>
          <w:u w:val="single"/>
        </w:rPr>
        <w:lastRenderedPageBreak/>
        <w:t xml:space="preserve">Art </w:t>
      </w:r>
      <w:r w:rsidR="000034C9" w:rsidRPr="00BD4FCE">
        <w:rPr>
          <w:rFonts w:ascii="Verdana" w:hAnsi="Verdana"/>
          <w:b/>
          <w:bCs/>
          <w:sz w:val="16"/>
          <w:szCs w:val="18"/>
          <w:u w:val="single"/>
        </w:rPr>
        <w:t>2</w:t>
      </w:r>
      <w:r w:rsidR="00D41A78" w:rsidRPr="00BD4FCE">
        <w:rPr>
          <w:rFonts w:ascii="Verdana" w:hAnsi="Verdana"/>
          <w:b/>
          <w:bCs/>
          <w:sz w:val="16"/>
          <w:szCs w:val="18"/>
          <w:u w:val="single"/>
        </w:rPr>
        <w:t>1</w:t>
      </w:r>
      <w:r w:rsidR="000034C9" w:rsidRPr="00BD4FCE">
        <w:rPr>
          <w:rFonts w:ascii="Verdana" w:hAnsi="Verdana"/>
          <w:b/>
          <w:bCs/>
          <w:sz w:val="16"/>
          <w:szCs w:val="18"/>
          <w:u w:val="single"/>
        </w:rPr>
        <w:t xml:space="preserve"> </w:t>
      </w:r>
      <w:r w:rsidR="00CE0E33" w:rsidRPr="00BD4FCE">
        <w:rPr>
          <w:rFonts w:ascii="Verdana" w:hAnsi="Verdana"/>
          <w:b/>
          <w:bCs/>
          <w:sz w:val="16"/>
          <w:szCs w:val="18"/>
          <w:u w:val="single"/>
        </w:rPr>
        <w:t xml:space="preserve">Menzione di Merito </w:t>
      </w:r>
      <w:r w:rsidR="007A284B" w:rsidRPr="00BD4FCE">
        <w:rPr>
          <w:rFonts w:ascii="Verdana" w:hAnsi="Verdana"/>
          <w:b/>
          <w:bCs/>
          <w:sz w:val="16"/>
          <w:szCs w:val="18"/>
          <w:u w:val="single"/>
        </w:rPr>
        <w:t>Giovane Imprenditore</w:t>
      </w:r>
      <w:r w:rsidRPr="00BD4FCE">
        <w:rPr>
          <w:rFonts w:ascii="Verdana" w:hAnsi="Verdana"/>
          <w:b/>
          <w:bCs/>
          <w:sz w:val="16"/>
          <w:szCs w:val="18"/>
          <w:u w:val="single"/>
        </w:rPr>
        <w:t xml:space="preserve"> </w:t>
      </w:r>
      <w:r w:rsidR="00CE0E33" w:rsidRPr="00BD4FCE">
        <w:rPr>
          <w:rFonts w:ascii="Verdana" w:hAnsi="Verdana"/>
          <w:b/>
          <w:bCs/>
          <w:sz w:val="16"/>
          <w:szCs w:val="18"/>
          <w:u w:val="single"/>
        </w:rPr>
        <w:t xml:space="preserve"> </w:t>
      </w:r>
    </w:p>
    <w:p w:rsidR="00BE32DF" w:rsidRPr="00BD4FCE" w:rsidRDefault="004352AC" w:rsidP="00D41A78">
      <w:pPr>
        <w:pStyle w:val="Corpodeltesto2"/>
        <w:spacing w:line="288" w:lineRule="auto"/>
        <w:rPr>
          <w:rFonts w:ascii="Verdana" w:hAnsi="Verdana"/>
          <w:sz w:val="16"/>
          <w:szCs w:val="18"/>
        </w:rPr>
      </w:pPr>
      <w:r w:rsidRPr="00BD4FCE">
        <w:rPr>
          <w:rFonts w:ascii="Verdana" w:hAnsi="Verdana"/>
          <w:sz w:val="16"/>
          <w:szCs w:val="18"/>
        </w:rPr>
        <w:t>Il Comitato</w:t>
      </w:r>
      <w:r w:rsidR="0030569F" w:rsidRPr="00BD4FCE">
        <w:rPr>
          <w:rFonts w:ascii="Verdana" w:hAnsi="Verdana"/>
          <w:sz w:val="16"/>
          <w:szCs w:val="18"/>
        </w:rPr>
        <w:t>,</w:t>
      </w:r>
      <w:r w:rsidR="00C644C4" w:rsidRPr="00BD4FCE">
        <w:rPr>
          <w:rFonts w:ascii="Verdana" w:hAnsi="Verdana"/>
          <w:sz w:val="16"/>
          <w:szCs w:val="18"/>
        </w:rPr>
        <w:t xml:space="preserve"> </w:t>
      </w:r>
      <w:r w:rsidRPr="00BD4FCE">
        <w:rPr>
          <w:rFonts w:ascii="Verdana" w:hAnsi="Verdana"/>
          <w:sz w:val="16"/>
          <w:szCs w:val="18"/>
        </w:rPr>
        <w:t xml:space="preserve">al fine di valorizzare ed incentivare </w:t>
      </w:r>
      <w:r w:rsidR="00023A0E" w:rsidRPr="00BD4FCE">
        <w:rPr>
          <w:rFonts w:ascii="Verdana" w:hAnsi="Verdana"/>
          <w:sz w:val="16"/>
          <w:szCs w:val="18"/>
        </w:rPr>
        <w:t xml:space="preserve">i nuovi imprenditori </w:t>
      </w:r>
      <w:r w:rsidR="00052A73" w:rsidRPr="00BD4FCE">
        <w:rPr>
          <w:rFonts w:ascii="Verdana" w:hAnsi="Verdana"/>
          <w:sz w:val="16"/>
          <w:szCs w:val="18"/>
        </w:rPr>
        <w:t>agricol</w:t>
      </w:r>
      <w:r w:rsidR="00023A0E" w:rsidRPr="00BD4FCE">
        <w:rPr>
          <w:rFonts w:ascii="Verdana" w:hAnsi="Verdana"/>
          <w:sz w:val="16"/>
          <w:szCs w:val="18"/>
        </w:rPr>
        <w:t>i</w:t>
      </w:r>
      <w:r w:rsidR="00FA096C" w:rsidRPr="00BD4FCE">
        <w:rPr>
          <w:rFonts w:ascii="Verdana" w:hAnsi="Verdana"/>
          <w:sz w:val="16"/>
          <w:szCs w:val="18"/>
        </w:rPr>
        <w:t>,</w:t>
      </w:r>
      <w:r w:rsidRPr="00BD4FCE">
        <w:rPr>
          <w:rFonts w:ascii="Verdana" w:hAnsi="Verdana"/>
          <w:sz w:val="16"/>
          <w:szCs w:val="18"/>
        </w:rPr>
        <w:t xml:space="preserve"> istituisce </w:t>
      </w:r>
      <w:r w:rsidR="00314BB2" w:rsidRPr="00BD4FCE">
        <w:rPr>
          <w:rFonts w:ascii="Verdana" w:hAnsi="Verdana"/>
          <w:sz w:val="16"/>
          <w:szCs w:val="18"/>
        </w:rPr>
        <w:t>una</w:t>
      </w:r>
      <w:r w:rsidR="004C77E1" w:rsidRPr="00BD4FCE">
        <w:rPr>
          <w:rFonts w:ascii="Verdana" w:hAnsi="Verdana"/>
          <w:sz w:val="16"/>
          <w:szCs w:val="18"/>
        </w:rPr>
        <w:t xml:space="preserve"> menzione di merito</w:t>
      </w:r>
      <w:r w:rsidR="00314BB2" w:rsidRPr="00BD4FCE">
        <w:rPr>
          <w:rFonts w:ascii="Verdana" w:hAnsi="Verdana"/>
          <w:sz w:val="16"/>
          <w:szCs w:val="18"/>
        </w:rPr>
        <w:t xml:space="preserve"> Giovane Imprenditore assegnata </w:t>
      </w:r>
      <w:r w:rsidR="00E21177" w:rsidRPr="00BD4FCE">
        <w:rPr>
          <w:rFonts w:ascii="Verdana" w:hAnsi="Verdana"/>
          <w:sz w:val="16"/>
          <w:szCs w:val="18"/>
        </w:rPr>
        <w:t>a</w:t>
      </w:r>
      <w:r w:rsidR="00D41A78" w:rsidRPr="00BD4FCE">
        <w:rPr>
          <w:rFonts w:ascii="Verdana" w:hAnsi="Verdana"/>
          <w:sz w:val="16"/>
          <w:szCs w:val="18"/>
        </w:rPr>
        <w:t xml:space="preserve"> tutti i </w:t>
      </w:r>
      <w:r w:rsidR="00E21177" w:rsidRPr="00BD4FCE">
        <w:rPr>
          <w:rFonts w:ascii="Verdana" w:hAnsi="Verdana"/>
          <w:sz w:val="16"/>
          <w:szCs w:val="18"/>
        </w:rPr>
        <w:t>titolar</w:t>
      </w:r>
      <w:r w:rsidR="004C77E1" w:rsidRPr="00BD4FCE">
        <w:rPr>
          <w:rFonts w:ascii="Verdana" w:hAnsi="Verdana"/>
          <w:sz w:val="16"/>
          <w:szCs w:val="18"/>
        </w:rPr>
        <w:t xml:space="preserve">i </w:t>
      </w:r>
      <w:r w:rsidR="00314BB2" w:rsidRPr="00BD4FCE">
        <w:rPr>
          <w:rFonts w:ascii="Verdana" w:hAnsi="Verdana"/>
          <w:sz w:val="16"/>
          <w:szCs w:val="18"/>
        </w:rPr>
        <w:t xml:space="preserve">con età fino a 40 anni </w:t>
      </w:r>
      <w:r w:rsidR="00E21177" w:rsidRPr="00BD4FCE">
        <w:rPr>
          <w:rFonts w:ascii="Verdana" w:hAnsi="Verdana"/>
          <w:sz w:val="16"/>
          <w:szCs w:val="18"/>
        </w:rPr>
        <w:t>rappresentant</w:t>
      </w:r>
      <w:r w:rsidR="00314BB2" w:rsidRPr="00BD4FCE">
        <w:rPr>
          <w:rFonts w:ascii="Verdana" w:hAnsi="Verdana"/>
          <w:sz w:val="16"/>
          <w:szCs w:val="18"/>
        </w:rPr>
        <w:t>i</w:t>
      </w:r>
      <w:r w:rsidR="00E21177" w:rsidRPr="00BD4FCE">
        <w:rPr>
          <w:rFonts w:ascii="Verdana" w:hAnsi="Verdana"/>
          <w:sz w:val="16"/>
          <w:szCs w:val="18"/>
        </w:rPr>
        <w:t xml:space="preserve"> dell’</w:t>
      </w:r>
      <w:r w:rsidR="00314BB2" w:rsidRPr="00BD4FCE">
        <w:rPr>
          <w:rFonts w:ascii="Verdana" w:hAnsi="Verdana"/>
          <w:sz w:val="16"/>
          <w:szCs w:val="18"/>
        </w:rPr>
        <w:t>olio finalista</w:t>
      </w:r>
      <w:r w:rsidR="00D41A78" w:rsidRPr="00BD4FCE">
        <w:rPr>
          <w:rFonts w:ascii="Verdana" w:hAnsi="Verdana"/>
          <w:sz w:val="16"/>
          <w:szCs w:val="18"/>
        </w:rPr>
        <w:t>.</w:t>
      </w:r>
    </w:p>
    <w:p w:rsidR="00D657D5" w:rsidRPr="00BD4FCE" w:rsidRDefault="00D657D5" w:rsidP="00D41A78">
      <w:pPr>
        <w:pStyle w:val="Corpodeltesto2"/>
        <w:spacing w:line="288" w:lineRule="auto"/>
        <w:rPr>
          <w:rFonts w:ascii="Verdana" w:hAnsi="Verdana"/>
          <w:sz w:val="16"/>
          <w:szCs w:val="18"/>
        </w:rPr>
      </w:pPr>
    </w:p>
    <w:p w:rsidR="00D657D5" w:rsidRPr="00BD4FCE" w:rsidRDefault="00D657D5" w:rsidP="00D657D5">
      <w:pPr>
        <w:pStyle w:val="Corpodeltesto2"/>
        <w:spacing w:line="288" w:lineRule="auto"/>
        <w:rPr>
          <w:rFonts w:ascii="Verdana" w:hAnsi="Verdana"/>
          <w:b/>
          <w:bCs/>
          <w:sz w:val="16"/>
          <w:szCs w:val="18"/>
          <w:u w:val="single"/>
        </w:rPr>
      </w:pPr>
      <w:r w:rsidRPr="00BD4FCE">
        <w:rPr>
          <w:rFonts w:ascii="Verdana" w:hAnsi="Verdana"/>
          <w:b/>
          <w:bCs/>
          <w:sz w:val="16"/>
          <w:szCs w:val="18"/>
          <w:u w:val="single"/>
        </w:rPr>
        <w:t xml:space="preserve">Art 22 Menzione di Merito </w:t>
      </w:r>
      <w:r w:rsidR="009473AC" w:rsidRPr="00BD4FCE">
        <w:rPr>
          <w:rFonts w:ascii="Verdana" w:hAnsi="Verdana"/>
          <w:b/>
          <w:bCs/>
          <w:sz w:val="16"/>
          <w:szCs w:val="18"/>
          <w:u w:val="single"/>
        </w:rPr>
        <w:t>Impresa Donna</w:t>
      </w:r>
      <w:r w:rsidRPr="00BD4FCE">
        <w:rPr>
          <w:rFonts w:ascii="Verdana" w:hAnsi="Verdana"/>
          <w:b/>
          <w:bCs/>
          <w:sz w:val="16"/>
          <w:szCs w:val="18"/>
          <w:u w:val="single"/>
        </w:rPr>
        <w:t xml:space="preserve">   </w:t>
      </w:r>
    </w:p>
    <w:p w:rsidR="00D657D5" w:rsidRPr="00BD4FCE" w:rsidRDefault="00D657D5" w:rsidP="00D657D5">
      <w:pPr>
        <w:pStyle w:val="Corpodeltesto2"/>
        <w:spacing w:line="288" w:lineRule="auto"/>
        <w:rPr>
          <w:rFonts w:ascii="Verdana" w:hAnsi="Verdana"/>
          <w:sz w:val="16"/>
          <w:szCs w:val="18"/>
        </w:rPr>
      </w:pPr>
      <w:r w:rsidRPr="00BD4FCE">
        <w:rPr>
          <w:rFonts w:ascii="Verdana" w:hAnsi="Verdana"/>
          <w:sz w:val="16"/>
          <w:szCs w:val="18"/>
        </w:rPr>
        <w:t>Il Comitato, al fine di valorizzare ed incentivare</w:t>
      </w:r>
      <w:r w:rsidR="008024AE" w:rsidRPr="00BD4FCE">
        <w:rPr>
          <w:rFonts w:ascii="Verdana" w:hAnsi="Verdana"/>
          <w:sz w:val="16"/>
          <w:szCs w:val="18"/>
        </w:rPr>
        <w:t xml:space="preserve"> </w:t>
      </w:r>
      <w:r w:rsidRPr="00BD4FCE">
        <w:rPr>
          <w:rFonts w:ascii="Verdana" w:hAnsi="Verdana"/>
          <w:sz w:val="16"/>
          <w:szCs w:val="18"/>
        </w:rPr>
        <w:t>le imprese femminili istituisce una menzione di merito assegnata a tutte le imprese femminili arrivate in finale e che abbiano superato il punteggio di 75/100.</w:t>
      </w:r>
    </w:p>
    <w:p w:rsidR="00D657D5" w:rsidRPr="00BD4FCE" w:rsidRDefault="00D657D5" w:rsidP="00D657D5">
      <w:pPr>
        <w:pStyle w:val="Corpodeltesto2"/>
        <w:spacing w:line="288" w:lineRule="auto"/>
        <w:rPr>
          <w:rFonts w:ascii="Verdana" w:hAnsi="Verdana"/>
          <w:sz w:val="16"/>
          <w:szCs w:val="18"/>
        </w:rPr>
      </w:pPr>
    </w:p>
    <w:p w:rsidR="00D657D5" w:rsidRPr="00BD4FCE" w:rsidRDefault="00D657D5" w:rsidP="00D657D5">
      <w:pPr>
        <w:pStyle w:val="Corpodeltesto2"/>
        <w:spacing w:line="288" w:lineRule="auto"/>
        <w:rPr>
          <w:rFonts w:ascii="Verdana" w:hAnsi="Verdana"/>
          <w:b/>
          <w:bCs/>
          <w:sz w:val="16"/>
          <w:szCs w:val="18"/>
          <w:u w:val="single"/>
        </w:rPr>
      </w:pPr>
      <w:r w:rsidRPr="00BD4FCE">
        <w:rPr>
          <w:rFonts w:ascii="Verdana" w:hAnsi="Verdana"/>
          <w:b/>
          <w:bCs/>
          <w:sz w:val="16"/>
          <w:szCs w:val="18"/>
          <w:u w:val="single"/>
        </w:rPr>
        <w:t xml:space="preserve">Art </w:t>
      </w:r>
      <w:proofErr w:type="gramStart"/>
      <w:r w:rsidRPr="00BD4FCE">
        <w:rPr>
          <w:rFonts w:ascii="Verdana" w:hAnsi="Verdana"/>
          <w:b/>
          <w:bCs/>
          <w:sz w:val="16"/>
          <w:szCs w:val="18"/>
          <w:u w:val="single"/>
        </w:rPr>
        <w:t>23  Menzione</w:t>
      </w:r>
      <w:proofErr w:type="gramEnd"/>
      <w:r w:rsidRPr="00BD4FCE">
        <w:rPr>
          <w:rFonts w:ascii="Verdana" w:hAnsi="Verdana"/>
          <w:b/>
          <w:bCs/>
          <w:sz w:val="16"/>
          <w:szCs w:val="18"/>
          <w:u w:val="single"/>
        </w:rPr>
        <w:t xml:space="preserve"> di Merito Impresa</w:t>
      </w:r>
      <w:r w:rsidR="008024AE" w:rsidRPr="00BD4FCE">
        <w:rPr>
          <w:rFonts w:ascii="Verdana" w:hAnsi="Verdana"/>
          <w:b/>
          <w:bCs/>
          <w:sz w:val="16"/>
          <w:szCs w:val="18"/>
          <w:u w:val="single"/>
        </w:rPr>
        <w:t xml:space="preserve"> Digital </w:t>
      </w:r>
      <w:proofErr w:type="spellStart"/>
      <w:r w:rsidR="008024AE" w:rsidRPr="00BD4FCE">
        <w:rPr>
          <w:rFonts w:ascii="Verdana" w:hAnsi="Verdana"/>
          <w:b/>
          <w:bCs/>
          <w:sz w:val="16"/>
          <w:szCs w:val="18"/>
          <w:u w:val="single"/>
        </w:rPr>
        <w:t>Communication</w:t>
      </w:r>
      <w:proofErr w:type="spellEnd"/>
      <w:r w:rsidRPr="00BD4FCE">
        <w:rPr>
          <w:rFonts w:ascii="Verdana" w:hAnsi="Verdana"/>
          <w:b/>
          <w:bCs/>
          <w:sz w:val="16"/>
          <w:szCs w:val="18"/>
          <w:u w:val="single"/>
        </w:rPr>
        <w:t xml:space="preserve">   </w:t>
      </w:r>
    </w:p>
    <w:p w:rsidR="008024AE" w:rsidRPr="00BD4FCE" w:rsidRDefault="008024AE" w:rsidP="0020748B">
      <w:pPr>
        <w:pStyle w:val="Corpodeltesto2"/>
        <w:spacing w:line="288" w:lineRule="auto"/>
        <w:rPr>
          <w:rFonts w:ascii="Verdana" w:hAnsi="Verdana"/>
          <w:sz w:val="16"/>
          <w:szCs w:val="18"/>
        </w:rPr>
      </w:pPr>
      <w:r w:rsidRPr="00BD4FCE">
        <w:rPr>
          <w:rFonts w:ascii="Verdana" w:hAnsi="Verdana"/>
          <w:sz w:val="16"/>
          <w:szCs w:val="18"/>
        </w:rPr>
        <w:t xml:space="preserve">Il Comitato, al fine di valorizzare ed incentivare le realtà che investono nello sviluppo della cultura digitale istituisce il premio Digital </w:t>
      </w:r>
      <w:proofErr w:type="spellStart"/>
      <w:r w:rsidRPr="00BD4FCE">
        <w:rPr>
          <w:rFonts w:ascii="Verdana" w:hAnsi="Verdana"/>
          <w:sz w:val="16"/>
          <w:szCs w:val="18"/>
        </w:rPr>
        <w:t>Communication</w:t>
      </w:r>
      <w:proofErr w:type="spellEnd"/>
      <w:r w:rsidRPr="00BD4FCE">
        <w:rPr>
          <w:rFonts w:ascii="Verdana" w:hAnsi="Verdana"/>
          <w:sz w:val="16"/>
          <w:szCs w:val="18"/>
        </w:rPr>
        <w:t xml:space="preserve">. </w:t>
      </w:r>
    </w:p>
    <w:p w:rsidR="008024AE" w:rsidRPr="00BD4FCE" w:rsidRDefault="008024AE" w:rsidP="0020748B">
      <w:pPr>
        <w:pStyle w:val="Corpodeltesto2"/>
        <w:spacing w:line="288" w:lineRule="auto"/>
        <w:rPr>
          <w:rFonts w:ascii="Verdana" w:hAnsi="Verdana"/>
          <w:sz w:val="16"/>
          <w:szCs w:val="18"/>
        </w:rPr>
      </w:pPr>
      <w:r w:rsidRPr="00BD4FCE">
        <w:rPr>
          <w:rFonts w:ascii="Verdana" w:hAnsi="Verdana"/>
          <w:sz w:val="16"/>
          <w:szCs w:val="18"/>
        </w:rPr>
        <w:t xml:space="preserve">I finalisti verranno giudicati da una giuria composta da </w:t>
      </w:r>
      <w:r w:rsidR="009473AC" w:rsidRPr="00BD4FCE">
        <w:rPr>
          <w:rFonts w:ascii="Verdana" w:hAnsi="Verdana"/>
          <w:sz w:val="16"/>
          <w:szCs w:val="18"/>
        </w:rPr>
        <w:t xml:space="preserve">esperti in </w:t>
      </w:r>
      <w:proofErr w:type="spellStart"/>
      <w:r w:rsidR="009473AC" w:rsidRPr="00BD4FCE">
        <w:rPr>
          <w:rFonts w:ascii="Verdana" w:hAnsi="Verdana"/>
          <w:sz w:val="16"/>
          <w:szCs w:val="18"/>
        </w:rPr>
        <w:t>digital</w:t>
      </w:r>
      <w:proofErr w:type="spellEnd"/>
      <w:r w:rsidR="009473AC" w:rsidRPr="00BD4FCE">
        <w:rPr>
          <w:rFonts w:ascii="Verdana" w:hAnsi="Verdana"/>
          <w:sz w:val="16"/>
          <w:szCs w:val="18"/>
        </w:rPr>
        <w:t xml:space="preserve"> economy </w:t>
      </w:r>
      <w:r w:rsidRPr="00BD4FCE">
        <w:rPr>
          <w:rFonts w:ascii="Verdana" w:hAnsi="Verdana"/>
          <w:sz w:val="16"/>
          <w:szCs w:val="18"/>
        </w:rPr>
        <w:t>che valuterà la maturità digitale di ciascuna azienda</w:t>
      </w:r>
      <w:r w:rsidR="009473AC" w:rsidRPr="00BD4FCE">
        <w:rPr>
          <w:rFonts w:ascii="Verdana" w:hAnsi="Verdana"/>
          <w:sz w:val="16"/>
          <w:szCs w:val="18"/>
        </w:rPr>
        <w:t xml:space="preserve"> finalista</w:t>
      </w:r>
      <w:r w:rsidRPr="00BD4FCE">
        <w:rPr>
          <w:rFonts w:ascii="Verdana" w:hAnsi="Verdana"/>
          <w:sz w:val="16"/>
          <w:szCs w:val="18"/>
        </w:rPr>
        <w:t xml:space="preserve">. </w:t>
      </w:r>
    </w:p>
    <w:p w:rsidR="00314BB2" w:rsidRPr="00BD4FCE" w:rsidRDefault="008024AE" w:rsidP="009473AC">
      <w:pPr>
        <w:pStyle w:val="Corpodeltesto2"/>
        <w:spacing w:line="288" w:lineRule="auto"/>
        <w:rPr>
          <w:rFonts w:ascii="Verdana" w:hAnsi="Verdana"/>
          <w:sz w:val="16"/>
          <w:szCs w:val="18"/>
        </w:rPr>
      </w:pPr>
      <w:r w:rsidRPr="00BD4FCE">
        <w:rPr>
          <w:rFonts w:ascii="Verdana" w:hAnsi="Verdana"/>
          <w:sz w:val="16"/>
          <w:szCs w:val="18"/>
        </w:rPr>
        <w:t xml:space="preserve"> </w:t>
      </w:r>
    </w:p>
    <w:p w:rsidR="009E2269" w:rsidRPr="00BD4FCE" w:rsidRDefault="00237DA3" w:rsidP="009E2269">
      <w:pPr>
        <w:spacing w:line="288" w:lineRule="auto"/>
        <w:rPr>
          <w:rFonts w:ascii="Verdana" w:hAnsi="Verdana"/>
          <w:b/>
          <w:bCs/>
          <w:sz w:val="16"/>
          <w:szCs w:val="18"/>
        </w:rPr>
      </w:pPr>
      <w:r w:rsidRPr="00BD4FCE">
        <w:rPr>
          <w:rFonts w:ascii="Verdana" w:hAnsi="Verdana"/>
          <w:b/>
          <w:bCs/>
          <w:sz w:val="16"/>
          <w:szCs w:val="18"/>
          <w:u w:val="single"/>
        </w:rPr>
        <w:t>Art.</w:t>
      </w:r>
      <w:r w:rsidR="009E2269" w:rsidRPr="00BD4FCE">
        <w:rPr>
          <w:rFonts w:ascii="Verdana" w:hAnsi="Verdana"/>
          <w:b/>
          <w:bCs/>
          <w:sz w:val="16"/>
          <w:szCs w:val="18"/>
          <w:u w:val="single"/>
        </w:rPr>
        <w:t>2</w:t>
      </w:r>
      <w:r w:rsidR="008024AE" w:rsidRPr="00BD4FCE">
        <w:rPr>
          <w:rFonts w:ascii="Verdana" w:hAnsi="Verdana"/>
          <w:b/>
          <w:bCs/>
          <w:sz w:val="16"/>
          <w:szCs w:val="18"/>
          <w:u w:val="single"/>
        </w:rPr>
        <w:t>4</w:t>
      </w:r>
      <w:r w:rsidR="009E2269" w:rsidRPr="00BD4FCE">
        <w:rPr>
          <w:rFonts w:ascii="Verdana" w:hAnsi="Verdana"/>
          <w:b/>
          <w:bCs/>
          <w:sz w:val="16"/>
          <w:szCs w:val="18"/>
          <w:u w:val="single"/>
        </w:rPr>
        <w:t xml:space="preserve"> Premio Lekythos</w:t>
      </w:r>
    </w:p>
    <w:p w:rsidR="009E2269" w:rsidRPr="00BD4FCE" w:rsidRDefault="009E2269" w:rsidP="009E2269">
      <w:pPr>
        <w:spacing w:line="288" w:lineRule="auto"/>
        <w:jc w:val="both"/>
        <w:rPr>
          <w:rFonts w:ascii="Verdana" w:hAnsi="Verdana"/>
          <w:sz w:val="16"/>
          <w:szCs w:val="18"/>
        </w:rPr>
      </w:pPr>
      <w:r w:rsidRPr="00BD4FCE">
        <w:rPr>
          <w:rFonts w:ascii="Verdana" w:hAnsi="Verdana"/>
          <w:sz w:val="16"/>
          <w:szCs w:val="18"/>
        </w:rPr>
        <w:t xml:space="preserve">Il Comitato assegna il Premio “Lekythos” in ricordo di Tonino </w:t>
      </w:r>
      <w:proofErr w:type="spellStart"/>
      <w:r w:rsidRPr="00BD4FCE">
        <w:rPr>
          <w:rFonts w:ascii="Verdana" w:hAnsi="Verdana"/>
          <w:sz w:val="16"/>
          <w:szCs w:val="18"/>
        </w:rPr>
        <w:t>Zelinotti</w:t>
      </w:r>
      <w:proofErr w:type="spellEnd"/>
      <w:r w:rsidRPr="00BD4FCE">
        <w:rPr>
          <w:rFonts w:ascii="Verdana" w:hAnsi="Verdana"/>
          <w:sz w:val="16"/>
          <w:szCs w:val="18"/>
        </w:rPr>
        <w:t xml:space="preserve">, storico Panel Leader del Concorso e del Prof. </w:t>
      </w:r>
      <w:proofErr w:type="spellStart"/>
      <w:r w:rsidRPr="00BD4FCE">
        <w:rPr>
          <w:rFonts w:ascii="Verdana" w:hAnsi="Verdana"/>
          <w:sz w:val="16"/>
          <w:szCs w:val="18"/>
        </w:rPr>
        <w:t>GianFrancesco</w:t>
      </w:r>
      <w:proofErr w:type="spellEnd"/>
      <w:r w:rsidRPr="00BD4FCE">
        <w:rPr>
          <w:rFonts w:ascii="Verdana" w:hAnsi="Verdana"/>
          <w:sz w:val="16"/>
          <w:szCs w:val="18"/>
        </w:rPr>
        <w:t xml:space="preserve"> Montedoro, che ha contribuito alla realizzazione del concorso fin dalla prima edizione.</w:t>
      </w:r>
    </w:p>
    <w:p w:rsidR="009E2269" w:rsidRPr="00BD4FCE" w:rsidRDefault="009E2269" w:rsidP="009E2269">
      <w:pPr>
        <w:pStyle w:val="Corpotesto"/>
        <w:spacing w:line="288" w:lineRule="auto"/>
        <w:rPr>
          <w:rFonts w:ascii="Verdana" w:hAnsi="Verdana"/>
          <w:sz w:val="16"/>
          <w:szCs w:val="18"/>
        </w:rPr>
      </w:pPr>
      <w:r w:rsidRPr="00BD4FCE">
        <w:rPr>
          <w:rFonts w:ascii="Verdana" w:hAnsi="Verdana"/>
          <w:sz w:val="16"/>
          <w:szCs w:val="18"/>
        </w:rPr>
        <w:t>Al fine di favorire la conoscenza e la diffusione degli oli di qualità italiana all’estero, il premio viene concesso ad una personalità</w:t>
      </w:r>
      <w:r w:rsidR="00314BB2" w:rsidRPr="00BD4FCE">
        <w:rPr>
          <w:rFonts w:ascii="Verdana" w:hAnsi="Verdana"/>
          <w:sz w:val="16"/>
          <w:szCs w:val="18"/>
        </w:rPr>
        <w:t xml:space="preserve">, segnalata dagli Uffici </w:t>
      </w:r>
      <w:proofErr w:type="spellStart"/>
      <w:r w:rsidR="00314BB2" w:rsidRPr="00BD4FCE">
        <w:rPr>
          <w:rFonts w:ascii="Verdana" w:hAnsi="Verdana"/>
          <w:sz w:val="16"/>
          <w:szCs w:val="18"/>
        </w:rPr>
        <w:t>Ice</w:t>
      </w:r>
      <w:proofErr w:type="spellEnd"/>
      <w:r w:rsidR="00314BB2" w:rsidRPr="00BD4FCE">
        <w:rPr>
          <w:rFonts w:ascii="Verdana" w:hAnsi="Verdana"/>
          <w:sz w:val="16"/>
          <w:szCs w:val="18"/>
        </w:rPr>
        <w:t xml:space="preserve"> e/o dalle Camere di commercio italiane all’estero,</w:t>
      </w:r>
      <w:r w:rsidRPr="00BD4FCE">
        <w:rPr>
          <w:rFonts w:ascii="Verdana" w:hAnsi="Verdana"/>
          <w:sz w:val="16"/>
          <w:szCs w:val="18"/>
        </w:rPr>
        <w:t xml:space="preserve"> che si impegna nella diffusione della conoscenza dell’olio di qualità italiana all’estero.</w:t>
      </w:r>
    </w:p>
    <w:p w:rsidR="008024AE" w:rsidRPr="00BD4FCE" w:rsidRDefault="008024AE" w:rsidP="009E2269">
      <w:pPr>
        <w:pStyle w:val="Corpotesto"/>
        <w:spacing w:line="288" w:lineRule="auto"/>
        <w:rPr>
          <w:rFonts w:ascii="Verdana" w:hAnsi="Verdana"/>
          <w:sz w:val="16"/>
          <w:szCs w:val="18"/>
        </w:rPr>
      </w:pPr>
    </w:p>
    <w:p w:rsidR="008024AE" w:rsidRPr="00BD4FCE" w:rsidRDefault="008024AE" w:rsidP="009E2269">
      <w:pPr>
        <w:pStyle w:val="Corpotesto"/>
        <w:spacing w:line="288" w:lineRule="auto"/>
        <w:rPr>
          <w:rFonts w:ascii="Verdana" w:hAnsi="Verdana"/>
          <w:b/>
          <w:bCs/>
          <w:sz w:val="16"/>
          <w:szCs w:val="18"/>
          <w:u w:val="single"/>
        </w:rPr>
      </w:pPr>
      <w:r w:rsidRPr="00BD4FCE">
        <w:rPr>
          <w:rFonts w:ascii="Verdana" w:hAnsi="Verdana"/>
          <w:b/>
          <w:bCs/>
          <w:sz w:val="16"/>
          <w:szCs w:val="18"/>
          <w:u w:val="single"/>
        </w:rPr>
        <w:t>Art 25</w:t>
      </w:r>
      <w:r w:rsidR="0020748B" w:rsidRPr="00BD4FCE">
        <w:rPr>
          <w:rFonts w:ascii="Verdana" w:hAnsi="Verdana"/>
          <w:b/>
          <w:bCs/>
          <w:sz w:val="16"/>
          <w:szCs w:val="18"/>
          <w:u w:val="single"/>
        </w:rPr>
        <w:t xml:space="preserve"> </w:t>
      </w:r>
      <w:r w:rsidRPr="00BD4FCE">
        <w:rPr>
          <w:rFonts w:ascii="Verdana" w:hAnsi="Verdana"/>
          <w:b/>
          <w:bCs/>
          <w:sz w:val="16"/>
          <w:szCs w:val="18"/>
          <w:u w:val="single"/>
        </w:rPr>
        <w:t>Programma di promozione</w:t>
      </w:r>
    </w:p>
    <w:p w:rsidR="008024AE" w:rsidRPr="00BD4FCE" w:rsidRDefault="008024AE" w:rsidP="009E2269">
      <w:pPr>
        <w:pStyle w:val="Corpotesto"/>
        <w:spacing w:line="288" w:lineRule="auto"/>
        <w:rPr>
          <w:rFonts w:ascii="Verdana" w:hAnsi="Verdana"/>
          <w:sz w:val="16"/>
          <w:szCs w:val="18"/>
        </w:rPr>
      </w:pPr>
      <w:r w:rsidRPr="00BD4FCE">
        <w:rPr>
          <w:rFonts w:ascii="Verdana" w:hAnsi="Verdana"/>
          <w:sz w:val="16"/>
          <w:szCs w:val="18"/>
        </w:rPr>
        <w:t>Il Comitato al fine di valorizzare la cultura dell’olio</w:t>
      </w:r>
      <w:r w:rsidR="00421FA3">
        <w:rPr>
          <w:rFonts w:ascii="Verdana" w:hAnsi="Verdana"/>
          <w:sz w:val="16"/>
          <w:szCs w:val="18"/>
        </w:rPr>
        <w:t xml:space="preserve"> di qualità sia in Itali</w:t>
      </w:r>
      <w:r w:rsidR="0020748B" w:rsidRPr="00BD4FCE">
        <w:rPr>
          <w:rFonts w:ascii="Verdana" w:hAnsi="Verdana"/>
          <w:sz w:val="16"/>
          <w:szCs w:val="18"/>
        </w:rPr>
        <w:t>a</w:t>
      </w:r>
      <w:r w:rsidRPr="00BD4FCE">
        <w:rPr>
          <w:rFonts w:ascii="Verdana" w:hAnsi="Verdana"/>
          <w:sz w:val="16"/>
          <w:szCs w:val="18"/>
        </w:rPr>
        <w:t xml:space="preserve"> che all’estero p</w:t>
      </w:r>
      <w:r w:rsidR="00265445" w:rsidRPr="00BD4FCE">
        <w:rPr>
          <w:rFonts w:ascii="Verdana" w:hAnsi="Verdana"/>
          <w:sz w:val="16"/>
          <w:szCs w:val="18"/>
        </w:rPr>
        <w:t>redispone un programma promozional</w:t>
      </w:r>
      <w:r w:rsidRPr="00BD4FCE">
        <w:rPr>
          <w:rFonts w:ascii="Verdana" w:hAnsi="Verdana"/>
          <w:sz w:val="16"/>
          <w:szCs w:val="18"/>
        </w:rPr>
        <w:t>e in cui sono previsti</w:t>
      </w:r>
      <w:r w:rsidR="0020748B" w:rsidRPr="00BD4FCE">
        <w:rPr>
          <w:rFonts w:ascii="Verdana" w:hAnsi="Verdana"/>
          <w:sz w:val="16"/>
          <w:szCs w:val="18"/>
        </w:rPr>
        <w:t xml:space="preserve"> momenti di degustazione in fiere a valenza nazionale ed internazionale, </w:t>
      </w:r>
      <w:r w:rsidR="00265445" w:rsidRPr="00BD4FCE">
        <w:rPr>
          <w:rFonts w:ascii="Verdana" w:hAnsi="Verdana"/>
          <w:sz w:val="16"/>
          <w:szCs w:val="18"/>
        </w:rPr>
        <w:t>momenti formativi e partecipazioni ad eventi collaterali</w:t>
      </w:r>
      <w:r w:rsidR="009473AC" w:rsidRPr="00BD4FCE">
        <w:rPr>
          <w:rFonts w:ascii="Verdana" w:hAnsi="Verdana"/>
          <w:sz w:val="16"/>
          <w:szCs w:val="18"/>
        </w:rPr>
        <w:t xml:space="preserve">, anche in collaborazione con ICE </w:t>
      </w:r>
      <w:proofErr w:type="gramStart"/>
      <w:r w:rsidR="009473AC" w:rsidRPr="00BD4FCE">
        <w:rPr>
          <w:rFonts w:ascii="Verdana" w:hAnsi="Verdana"/>
          <w:sz w:val="16"/>
          <w:szCs w:val="18"/>
        </w:rPr>
        <w:t xml:space="preserve">Agenzia, </w:t>
      </w:r>
      <w:r w:rsidR="00265445" w:rsidRPr="00BD4FCE">
        <w:rPr>
          <w:rFonts w:ascii="Verdana" w:hAnsi="Verdana"/>
          <w:sz w:val="16"/>
          <w:szCs w:val="18"/>
        </w:rPr>
        <w:t xml:space="preserve"> che</w:t>
      </w:r>
      <w:proofErr w:type="gramEnd"/>
      <w:r w:rsidR="00265445" w:rsidRPr="00BD4FCE">
        <w:rPr>
          <w:rFonts w:ascii="Verdana" w:hAnsi="Verdana"/>
          <w:sz w:val="16"/>
          <w:szCs w:val="18"/>
        </w:rPr>
        <w:t xml:space="preserve"> verranno pubblicati nel sito www.ercoleolivario.it</w:t>
      </w:r>
    </w:p>
    <w:p w:rsidR="009E2269" w:rsidRPr="00BD4FCE" w:rsidRDefault="009E2269" w:rsidP="008024AE">
      <w:pPr>
        <w:pStyle w:val="Corpotesto"/>
        <w:spacing w:line="288" w:lineRule="auto"/>
        <w:rPr>
          <w:rFonts w:ascii="Verdana" w:hAnsi="Verdana"/>
          <w:sz w:val="16"/>
          <w:szCs w:val="18"/>
        </w:rPr>
      </w:pPr>
    </w:p>
    <w:p w:rsidR="00776011" w:rsidRPr="00BD4FCE" w:rsidRDefault="00776011">
      <w:pPr>
        <w:pStyle w:val="Titolo3"/>
        <w:spacing w:line="288" w:lineRule="auto"/>
        <w:rPr>
          <w:rFonts w:ascii="Verdana" w:hAnsi="Verdana"/>
          <w:bCs/>
          <w:sz w:val="16"/>
          <w:szCs w:val="18"/>
        </w:rPr>
      </w:pPr>
      <w:r w:rsidRPr="00BD4FCE">
        <w:rPr>
          <w:rFonts w:ascii="Verdana" w:hAnsi="Verdana"/>
          <w:bCs/>
          <w:sz w:val="16"/>
          <w:szCs w:val="18"/>
        </w:rPr>
        <w:t xml:space="preserve">Art. </w:t>
      </w:r>
      <w:r w:rsidR="000F4211" w:rsidRPr="00BD4FCE">
        <w:rPr>
          <w:rFonts w:ascii="Verdana" w:hAnsi="Verdana"/>
          <w:bCs/>
          <w:sz w:val="16"/>
          <w:szCs w:val="18"/>
        </w:rPr>
        <w:t>2</w:t>
      </w:r>
      <w:r w:rsidR="00C01B7E" w:rsidRPr="00BD4FCE">
        <w:rPr>
          <w:rFonts w:ascii="Verdana" w:hAnsi="Verdana"/>
          <w:bCs/>
          <w:sz w:val="16"/>
          <w:szCs w:val="18"/>
        </w:rPr>
        <w:t>6</w:t>
      </w:r>
      <w:r w:rsidR="000F4211" w:rsidRPr="00BD4FCE">
        <w:rPr>
          <w:rFonts w:ascii="Verdana" w:hAnsi="Verdana"/>
          <w:bCs/>
          <w:sz w:val="16"/>
          <w:szCs w:val="18"/>
        </w:rPr>
        <w:t xml:space="preserve"> </w:t>
      </w:r>
      <w:r w:rsidR="004352AC" w:rsidRPr="00BD4FCE">
        <w:rPr>
          <w:rFonts w:ascii="Verdana" w:hAnsi="Verdana"/>
          <w:bCs/>
          <w:sz w:val="16"/>
          <w:szCs w:val="18"/>
        </w:rPr>
        <w:t xml:space="preserve">Comunicazione </w:t>
      </w:r>
      <w:r w:rsidR="00D41A78" w:rsidRPr="00BD4FCE">
        <w:rPr>
          <w:rFonts w:ascii="Verdana" w:hAnsi="Verdana"/>
          <w:bCs/>
          <w:sz w:val="16"/>
          <w:szCs w:val="18"/>
        </w:rPr>
        <w:t>e Diposizioni sul riconoscimento</w:t>
      </w:r>
    </w:p>
    <w:p w:rsidR="00776011" w:rsidRPr="00BD4FCE" w:rsidRDefault="00776011" w:rsidP="00DC01DD">
      <w:pPr>
        <w:spacing w:line="288" w:lineRule="auto"/>
        <w:jc w:val="both"/>
        <w:rPr>
          <w:rFonts w:ascii="Verdana" w:hAnsi="Verdana"/>
          <w:sz w:val="16"/>
          <w:szCs w:val="18"/>
        </w:rPr>
      </w:pPr>
      <w:r w:rsidRPr="00BD4FCE">
        <w:rPr>
          <w:rFonts w:ascii="Verdana" w:hAnsi="Verdana"/>
          <w:sz w:val="16"/>
          <w:szCs w:val="18"/>
        </w:rPr>
        <w:t xml:space="preserve">Dell'assegnazione dei premi </w:t>
      </w:r>
      <w:r w:rsidR="008B3155" w:rsidRPr="00BD4FCE">
        <w:rPr>
          <w:rFonts w:ascii="Verdana" w:hAnsi="Verdana"/>
          <w:sz w:val="16"/>
          <w:szCs w:val="18"/>
        </w:rPr>
        <w:t>viene</w:t>
      </w:r>
      <w:r w:rsidRPr="00BD4FCE">
        <w:rPr>
          <w:rFonts w:ascii="Verdana" w:hAnsi="Verdana"/>
          <w:sz w:val="16"/>
          <w:szCs w:val="18"/>
        </w:rPr>
        <w:t xml:space="preserve"> data comunicazione alla stampa ed agli altri organi di infor</w:t>
      </w:r>
      <w:r w:rsidR="00141361" w:rsidRPr="00BD4FCE">
        <w:rPr>
          <w:rFonts w:ascii="Verdana" w:hAnsi="Verdana"/>
          <w:sz w:val="16"/>
          <w:szCs w:val="18"/>
        </w:rPr>
        <w:t xml:space="preserve">mazione. </w:t>
      </w:r>
    </w:p>
    <w:p w:rsidR="00776011" w:rsidRPr="00BD4FCE" w:rsidRDefault="00D41A78">
      <w:pPr>
        <w:pStyle w:val="Corpodeltesto2"/>
        <w:spacing w:line="288" w:lineRule="auto"/>
        <w:rPr>
          <w:rFonts w:ascii="Verdana" w:hAnsi="Verdana"/>
          <w:sz w:val="16"/>
          <w:szCs w:val="18"/>
        </w:rPr>
      </w:pPr>
      <w:r w:rsidRPr="00BD4FCE">
        <w:rPr>
          <w:rFonts w:ascii="Verdana" w:hAnsi="Verdana"/>
          <w:sz w:val="16"/>
          <w:szCs w:val="18"/>
        </w:rPr>
        <w:t xml:space="preserve">I soggetti </w:t>
      </w:r>
      <w:r w:rsidR="00023A0E" w:rsidRPr="00BD4FCE">
        <w:rPr>
          <w:rFonts w:ascii="Verdana" w:hAnsi="Verdana"/>
          <w:sz w:val="16"/>
          <w:szCs w:val="18"/>
        </w:rPr>
        <w:t>titolari dell'olio premiato “</w:t>
      </w:r>
      <w:r w:rsidR="00776011" w:rsidRPr="00BD4FCE">
        <w:rPr>
          <w:rFonts w:ascii="Verdana" w:hAnsi="Verdana"/>
          <w:sz w:val="16"/>
          <w:szCs w:val="18"/>
        </w:rPr>
        <w:t xml:space="preserve">Ercole </w:t>
      </w:r>
      <w:proofErr w:type="spellStart"/>
      <w:r w:rsidR="00776011" w:rsidRPr="00BD4FCE">
        <w:rPr>
          <w:rFonts w:ascii="Verdana" w:hAnsi="Verdana"/>
          <w:sz w:val="16"/>
          <w:szCs w:val="18"/>
        </w:rPr>
        <w:t>Olivario</w:t>
      </w:r>
      <w:proofErr w:type="spellEnd"/>
      <w:r w:rsidR="00023A0E" w:rsidRPr="00BD4FCE">
        <w:rPr>
          <w:rFonts w:ascii="Verdana" w:hAnsi="Verdana"/>
          <w:sz w:val="16"/>
          <w:szCs w:val="18"/>
        </w:rPr>
        <w:t>”</w:t>
      </w:r>
      <w:r w:rsidR="00776011" w:rsidRPr="00BD4FCE">
        <w:rPr>
          <w:rFonts w:ascii="Verdana" w:hAnsi="Verdana"/>
          <w:sz w:val="16"/>
          <w:szCs w:val="18"/>
        </w:rPr>
        <w:t xml:space="preserve"> </w:t>
      </w:r>
      <w:r w:rsidR="00141361" w:rsidRPr="00BD4FCE">
        <w:rPr>
          <w:rFonts w:ascii="Verdana" w:hAnsi="Verdana"/>
          <w:sz w:val="16"/>
          <w:szCs w:val="18"/>
        </w:rPr>
        <w:t>hanno</w:t>
      </w:r>
      <w:r w:rsidR="00776011" w:rsidRPr="00BD4FCE">
        <w:rPr>
          <w:rFonts w:ascii="Verdana" w:hAnsi="Verdana"/>
          <w:sz w:val="16"/>
          <w:szCs w:val="18"/>
        </w:rPr>
        <w:t xml:space="preserve"> diritto di menzionare il riconoscimento conseguito, nel rispetto della corretta informazione al consumatore, esclusivamente nella </w:t>
      </w:r>
      <w:proofErr w:type="spellStart"/>
      <w:r w:rsidR="00776011" w:rsidRPr="00BD4FCE">
        <w:rPr>
          <w:rFonts w:ascii="Verdana" w:hAnsi="Verdana"/>
          <w:sz w:val="16"/>
          <w:szCs w:val="18"/>
        </w:rPr>
        <w:t>controetichetta</w:t>
      </w:r>
      <w:proofErr w:type="spellEnd"/>
      <w:r w:rsidR="00776011" w:rsidRPr="00BD4FCE">
        <w:rPr>
          <w:rFonts w:ascii="Verdana" w:hAnsi="Verdana"/>
          <w:sz w:val="16"/>
          <w:szCs w:val="18"/>
        </w:rPr>
        <w:t xml:space="preserve"> della bottiglia, nella cartellonistica e simili, inserendo la dicitura “Vincitore dell’anno </w:t>
      </w:r>
      <w:r w:rsidR="008024AE" w:rsidRPr="00BD4FCE">
        <w:rPr>
          <w:rFonts w:ascii="Verdana" w:hAnsi="Verdana"/>
          <w:sz w:val="16"/>
          <w:szCs w:val="18"/>
        </w:rPr>
        <w:t>2021</w:t>
      </w:r>
      <w:r w:rsidR="00776011" w:rsidRPr="00BD4FCE">
        <w:rPr>
          <w:rFonts w:ascii="Verdana" w:hAnsi="Verdana"/>
          <w:sz w:val="16"/>
          <w:szCs w:val="18"/>
        </w:rPr>
        <w:t xml:space="preserve"> del Concorso Nazionale Ercole </w:t>
      </w:r>
      <w:proofErr w:type="spellStart"/>
      <w:r w:rsidR="00776011" w:rsidRPr="00BD4FCE">
        <w:rPr>
          <w:rFonts w:ascii="Verdana" w:hAnsi="Verdana"/>
          <w:sz w:val="16"/>
          <w:szCs w:val="18"/>
        </w:rPr>
        <w:t>Olivario</w:t>
      </w:r>
      <w:proofErr w:type="spellEnd"/>
      <w:r w:rsidR="00776011" w:rsidRPr="00BD4FCE">
        <w:rPr>
          <w:rFonts w:ascii="Verdana" w:hAnsi="Verdana"/>
          <w:sz w:val="16"/>
          <w:szCs w:val="18"/>
        </w:rPr>
        <w:t>”.</w:t>
      </w:r>
    </w:p>
    <w:p w:rsidR="00DC01DD" w:rsidRPr="00BD4FCE" w:rsidRDefault="00DC01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r w:rsidRPr="00BD4FCE">
        <w:rPr>
          <w:rFonts w:ascii="Verdana" w:hAnsi="Verdana"/>
          <w:sz w:val="16"/>
          <w:szCs w:val="18"/>
        </w:rPr>
        <w:t xml:space="preserve">La menzione sulle confezioni </w:t>
      </w:r>
      <w:r w:rsidR="00141361" w:rsidRPr="00BD4FCE">
        <w:rPr>
          <w:rFonts w:ascii="Verdana" w:hAnsi="Verdana"/>
          <w:sz w:val="16"/>
          <w:szCs w:val="18"/>
        </w:rPr>
        <w:t>deve</w:t>
      </w:r>
      <w:r w:rsidR="00776011" w:rsidRPr="00BD4FCE">
        <w:rPr>
          <w:rFonts w:ascii="Verdana" w:hAnsi="Verdana"/>
          <w:sz w:val="16"/>
          <w:szCs w:val="18"/>
        </w:rPr>
        <w:t xml:space="preserve"> essere riportata solo per il lotto o la partita corr</w:t>
      </w:r>
      <w:r w:rsidRPr="00BD4FCE">
        <w:rPr>
          <w:rFonts w:ascii="Verdana" w:hAnsi="Verdana"/>
          <w:sz w:val="16"/>
          <w:szCs w:val="18"/>
        </w:rPr>
        <w:t>ispondente al campione premiato e</w:t>
      </w:r>
      <w:r w:rsidR="00776011" w:rsidRPr="00BD4FCE">
        <w:rPr>
          <w:rFonts w:ascii="Verdana" w:hAnsi="Verdana"/>
          <w:sz w:val="16"/>
          <w:szCs w:val="18"/>
        </w:rPr>
        <w:t xml:space="preserve"> figurerà attraverso un apposito contrassegno</w:t>
      </w:r>
      <w:r w:rsidR="001A0B82" w:rsidRPr="00BD4FCE">
        <w:rPr>
          <w:rFonts w:ascii="Verdana" w:hAnsi="Verdana"/>
          <w:sz w:val="16"/>
          <w:szCs w:val="18"/>
        </w:rPr>
        <w:t>. La Segreteria fornirà gratuitamente il PDF di tale contrassegno</w:t>
      </w:r>
      <w:r w:rsidR="00023A0E" w:rsidRPr="00BD4FCE">
        <w:rPr>
          <w:rFonts w:ascii="Verdana" w:hAnsi="Verdana"/>
          <w:sz w:val="16"/>
          <w:szCs w:val="18"/>
        </w:rPr>
        <w:t>.</w:t>
      </w:r>
    </w:p>
    <w:p w:rsidR="00F87C2A" w:rsidRPr="00BD4FCE" w:rsidRDefault="00F87C2A" w:rsidP="00F87C2A">
      <w:pPr>
        <w:pStyle w:val="Corpodeltesto2"/>
        <w:spacing w:line="288" w:lineRule="auto"/>
        <w:rPr>
          <w:rFonts w:ascii="Verdana" w:hAnsi="Verdana"/>
          <w:sz w:val="16"/>
          <w:szCs w:val="18"/>
        </w:rPr>
      </w:pPr>
      <w:r w:rsidRPr="00BD4FCE">
        <w:rPr>
          <w:rFonts w:ascii="Verdana" w:hAnsi="Verdana"/>
          <w:sz w:val="16"/>
          <w:szCs w:val="18"/>
        </w:rPr>
        <w:t xml:space="preserve">Durante il corso dell’anno </w:t>
      </w:r>
      <w:r w:rsidR="0085198E" w:rsidRPr="00BD4FCE">
        <w:rPr>
          <w:rFonts w:ascii="Verdana" w:hAnsi="Verdana"/>
          <w:sz w:val="16"/>
          <w:szCs w:val="18"/>
        </w:rPr>
        <w:t>possono</w:t>
      </w:r>
      <w:r w:rsidRPr="00BD4FCE">
        <w:rPr>
          <w:rFonts w:ascii="Verdana" w:hAnsi="Verdana"/>
          <w:sz w:val="16"/>
          <w:szCs w:val="18"/>
        </w:rPr>
        <w:t xml:space="preserve"> essere inoltre effettuati dei controlli sugli oli vincitori per verificare la compatibilità tra i campioni messi in commercio come oli vincitori Ercole </w:t>
      </w:r>
      <w:proofErr w:type="spellStart"/>
      <w:r w:rsidRPr="00BD4FCE">
        <w:rPr>
          <w:rFonts w:ascii="Verdana" w:hAnsi="Verdana"/>
          <w:sz w:val="16"/>
          <w:szCs w:val="18"/>
        </w:rPr>
        <w:t>Olivario</w:t>
      </w:r>
      <w:proofErr w:type="spellEnd"/>
      <w:r w:rsidRPr="00BD4FCE">
        <w:rPr>
          <w:rFonts w:ascii="Verdana" w:hAnsi="Verdana"/>
          <w:sz w:val="16"/>
          <w:szCs w:val="18"/>
        </w:rPr>
        <w:t xml:space="preserve"> ed il campione custodito presso la segreteria del Concorso. In assenza di compatibilità, l’olio vincitore </w:t>
      </w:r>
      <w:r w:rsidR="00141361" w:rsidRPr="00BD4FCE">
        <w:rPr>
          <w:rFonts w:ascii="Verdana" w:hAnsi="Verdana"/>
          <w:sz w:val="16"/>
          <w:szCs w:val="18"/>
        </w:rPr>
        <w:t>viene</w:t>
      </w:r>
      <w:r w:rsidRPr="00BD4FCE">
        <w:rPr>
          <w:rFonts w:ascii="Verdana" w:hAnsi="Verdana"/>
          <w:sz w:val="16"/>
          <w:szCs w:val="18"/>
        </w:rPr>
        <w:t xml:space="preserve"> escluso con provvedimento motivato adottato dagli organizzatori dal concorso stesso e all’a</w:t>
      </w:r>
      <w:r w:rsidR="0013319B" w:rsidRPr="00BD4FCE">
        <w:rPr>
          <w:rFonts w:ascii="Verdana" w:hAnsi="Verdana"/>
          <w:sz w:val="16"/>
          <w:szCs w:val="18"/>
        </w:rPr>
        <w:t>zienda coinvolta</w:t>
      </w:r>
      <w:r w:rsidRPr="00BD4FCE">
        <w:rPr>
          <w:rFonts w:ascii="Verdana" w:hAnsi="Verdana"/>
          <w:sz w:val="16"/>
          <w:szCs w:val="18"/>
        </w:rPr>
        <w:t xml:space="preserve"> </w:t>
      </w:r>
      <w:r w:rsidR="00141361" w:rsidRPr="00BD4FCE">
        <w:rPr>
          <w:rFonts w:ascii="Verdana" w:hAnsi="Verdana"/>
          <w:sz w:val="16"/>
          <w:szCs w:val="18"/>
        </w:rPr>
        <w:t>viene</w:t>
      </w:r>
      <w:r w:rsidRPr="00BD4FCE">
        <w:rPr>
          <w:rFonts w:ascii="Verdana" w:hAnsi="Verdana"/>
          <w:sz w:val="16"/>
          <w:szCs w:val="18"/>
        </w:rPr>
        <w:t xml:space="preserve"> vietata la partecipazione alle successive 3 edizioni del concorso stesso. </w:t>
      </w:r>
    </w:p>
    <w:bookmarkEnd w:id="0"/>
    <w:p w:rsidR="00F87C2A" w:rsidRPr="00BD4FCE" w:rsidRDefault="00F87C2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p>
    <w:p w:rsidR="00416027" w:rsidRPr="00BD4FCE" w:rsidRDefault="004160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Verdana" w:hAnsi="Verdana"/>
          <w:sz w:val="16"/>
          <w:szCs w:val="18"/>
        </w:rPr>
      </w:pPr>
    </w:p>
    <w:sectPr w:rsidR="00416027" w:rsidRPr="00BD4FCE">
      <w:footerReference w:type="even" r:id="rId10"/>
      <w:footerReference w:type="default" r:id="rId11"/>
      <w:pgSz w:w="11907" w:h="16840" w:code="9"/>
      <w:pgMar w:top="709" w:right="1247" w:bottom="709" w:left="1247" w:header="482" w:footer="71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02" w:rsidRDefault="00982F02">
      <w:r>
        <w:separator/>
      </w:r>
    </w:p>
  </w:endnote>
  <w:endnote w:type="continuationSeparator" w:id="0">
    <w:p w:rsidR="00982F02" w:rsidRDefault="0098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13" w:rsidRDefault="002E0D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E0D13" w:rsidRDefault="002E0D1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D13" w:rsidRDefault="002E0D13">
    <w:pPr>
      <w:pStyle w:val="Pidipagina"/>
      <w:ind w:right="360"/>
      <w:rPr>
        <w:rFonts w:ascii="Tahoma" w:hAnsi="Tahoma" w:cs="Tahoma"/>
        <w:sz w:val="16"/>
      </w:rPr>
    </w:pPr>
  </w:p>
  <w:p w:rsidR="002E0D13" w:rsidRDefault="002E0D13">
    <w:pPr>
      <w:pStyle w:val="Pidipagina"/>
      <w:framePr w:wrap="around" w:vAnchor="text" w:hAnchor="page" w:x="6022" w:y="237"/>
      <w:rPr>
        <w:rStyle w:val="Numeropagina"/>
        <w:sz w:val="16"/>
      </w:rPr>
    </w:pPr>
    <w:r>
      <w:rPr>
        <w:rStyle w:val="Numeropagina"/>
        <w:sz w:val="16"/>
      </w:rPr>
      <w:fldChar w:fldCharType="begin"/>
    </w:r>
    <w:r>
      <w:rPr>
        <w:rStyle w:val="Numeropagina"/>
        <w:sz w:val="16"/>
      </w:rPr>
      <w:instrText xml:space="preserve">PAGE  </w:instrText>
    </w:r>
    <w:r>
      <w:rPr>
        <w:rStyle w:val="Numeropagina"/>
        <w:sz w:val="16"/>
      </w:rPr>
      <w:fldChar w:fldCharType="separate"/>
    </w:r>
    <w:r w:rsidR="00421FA3">
      <w:rPr>
        <w:rStyle w:val="Numeropagina"/>
        <w:noProof/>
        <w:sz w:val="16"/>
      </w:rPr>
      <w:t>5</w:t>
    </w:r>
    <w:r>
      <w:rPr>
        <w:rStyle w:val="Numeropagina"/>
        <w:sz w:val="16"/>
      </w:rPr>
      <w:fldChar w:fldCharType="end"/>
    </w:r>
  </w:p>
  <w:p w:rsidR="002E0D13" w:rsidRDefault="009860A1">
    <w:pPr>
      <w:pStyle w:val="Pidipagina"/>
      <w:ind w:right="360"/>
      <w:rPr>
        <w:rFonts w:ascii="Tahoma" w:hAnsi="Tahoma" w:cs="Tahoma"/>
        <w:sz w:val="16"/>
      </w:rPr>
    </w:pPr>
    <w:r>
      <w:rPr>
        <w:rFonts w:ascii="Tahoma" w:hAnsi="Tahoma" w:cs="Tahoma"/>
        <w:noProof/>
      </w:rPr>
      <w:drawing>
        <wp:anchor distT="0" distB="0" distL="114300" distR="114300" simplePos="0" relativeHeight="251657728" behindDoc="0" locked="0" layoutInCell="1" allowOverlap="1">
          <wp:simplePos x="0" y="0"/>
          <wp:positionH relativeFrom="column">
            <wp:posOffset>5400040</wp:posOffset>
          </wp:positionH>
          <wp:positionV relativeFrom="paragraph">
            <wp:posOffset>47625</wp:posOffset>
          </wp:positionV>
          <wp:extent cx="577850" cy="440055"/>
          <wp:effectExtent l="0" t="0" r="0" b="0"/>
          <wp:wrapTight wrapText="bothSides">
            <wp:wrapPolygon edited="0">
              <wp:start x="0" y="0"/>
              <wp:lineTo x="0" y="20571"/>
              <wp:lineTo x="20651" y="20571"/>
              <wp:lineTo x="2065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143"/>
                  <a:stretch>
                    <a:fillRect/>
                  </a:stretch>
                </pic:blipFill>
                <pic:spPr bwMode="auto">
                  <a:xfrm>
                    <a:off x="0" y="0"/>
                    <a:ext cx="57785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B60" w:rsidRDefault="002E0D13">
    <w:pPr>
      <w:pStyle w:val="Pidipagina"/>
      <w:ind w:right="360"/>
      <w:rPr>
        <w:rFonts w:ascii="Tahoma" w:hAnsi="Tahoma" w:cs="Tahoma"/>
        <w:sz w:val="16"/>
      </w:rPr>
    </w:pPr>
    <w:r>
      <w:rPr>
        <w:rFonts w:ascii="Tahoma" w:hAnsi="Tahoma" w:cs="Tahoma"/>
        <w:sz w:val="16"/>
      </w:rPr>
      <w:t>Regolamen</w:t>
    </w:r>
    <w:r w:rsidR="00022A4B">
      <w:rPr>
        <w:rFonts w:ascii="Tahoma" w:hAnsi="Tahoma" w:cs="Tahoma"/>
        <w:sz w:val="16"/>
      </w:rPr>
      <w:t xml:space="preserve">to Concorso Ercole </w:t>
    </w:r>
    <w:proofErr w:type="spellStart"/>
    <w:r w:rsidR="00022A4B">
      <w:rPr>
        <w:rFonts w:ascii="Tahoma" w:hAnsi="Tahoma" w:cs="Tahoma"/>
        <w:sz w:val="16"/>
      </w:rPr>
      <w:t>Olivario</w:t>
    </w:r>
    <w:proofErr w:type="spellEnd"/>
    <w:r w:rsidR="00022A4B">
      <w:rPr>
        <w:rFonts w:ascii="Tahoma" w:hAnsi="Tahoma" w:cs="Tahoma"/>
        <w:sz w:val="16"/>
      </w:rPr>
      <w:t xml:space="preserve"> 20</w:t>
    </w:r>
    <w:r w:rsidR="00D90A34">
      <w:rPr>
        <w:rFonts w:ascii="Tahoma" w:hAnsi="Tahoma" w:cs="Tahoma"/>
        <w:sz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02" w:rsidRDefault="00982F02">
      <w:r>
        <w:separator/>
      </w:r>
    </w:p>
  </w:footnote>
  <w:footnote w:type="continuationSeparator" w:id="0">
    <w:p w:rsidR="00982F02" w:rsidRDefault="0098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BE2"/>
    <w:multiLevelType w:val="hybridMultilevel"/>
    <w:tmpl w:val="8A38EE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0765D7"/>
    <w:multiLevelType w:val="hybridMultilevel"/>
    <w:tmpl w:val="BF9E85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C36A3C"/>
    <w:multiLevelType w:val="hybridMultilevel"/>
    <w:tmpl w:val="BC244AC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1D312A"/>
    <w:multiLevelType w:val="hybridMultilevel"/>
    <w:tmpl w:val="AB267D5E"/>
    <w:lvl w:ilvl="0" w:tplc="0CDEE052">
      <w:start w:val="1"/>
      <w:numFmt w:val="bullet"/>
      <w:lvlText w:val=""/>
      <w:lvlJc w:val="left"/>
      <w:pPr>
        <w:tabs>
          <w:tab w:val="num" w:pos="720"/>
        </w:tabs>
        <w:ind w:left="720" w:hanging="360"/>
      </w:pPr>
      <w:rPr>
        <w:rFonts w:ascii="Symbol" w:hAnsi="Symbol" w:hint="default"/>
        <w:sz w:val="20"/>
      </w:rPr>
    </w:lvl>
    <w:lvl w:ilvl="1" w:tplc="64FED5C6" w:tentative="1">
      <w:start w:val="1"/>
      <w:numFmt w:val="bullet"/>
      <w:lvlText w:val="o"/>
      <w:lvlJc w:val="left"/>
      <w:pPr>
        <w:tabs>
          <w:tab w:val="num" w:pos="1440"/>
        </w:tabs>
        <w:ind w:left="1440" w:hanging="360"/>
      </w:pPr>
      <w:rPr>
        <w:rFonts w:ascii="Courier New" w:hAnsi="Courier New" w:hint="default"/>
        <w:sz w:val="20"/>
      </w:rPr>
    </w:lvl>
    <w:lvl w:ilvl="2" w:tplc="BF4E9BE4" w:tentative="1">
      <w:start w:val="1"/>
      <w:numFmt w:val="bullet"/>
      <w:lvlText w:val=""/>
      <w:lvlJc w:val="left"/>
      <w:pPr>
        <w:tabs>
          <w:tab w:val="num" w:pos="2160"/>
        </w:tabs>
        <w:ind w:left="2160" w:hanging="360"/>
      </w:pPr>
      <w:rPr>
        <w:rFonts w:ascii="Wingdings" w:hAnsi="Wingdings" w:hint="default"/>
        <w:sz w:val="20"/>
      </w:rPr>
    </w:lvl>
    <w:lvl w:ilvl="3" w:tplc="FACE48AA" w:tentative="1">
      <w:start w:val="1"/>
      <w:numFmt w:val="bullet"/>
      <w:lvlText w:val=""/>
      <w:lvlJc w:val="left"/>
      <w:pPr>
        <w:tabs>
          <w:tab w:val="num" w:pos="2880"/>
        </w:tabs>
        <w:ind w:left="2880" w:hanging="360"/>
      </w:pPr>
      <w:rPr>
        <w:rFonts w:ascii="Wingdings" w:hAnsi="Wingdings" w:hint="default"/>
        <w:sz w:val="20"/>
      </w:rPr>
    </w:lvl>
    <w:lvl w:ilvl="4" w:tplc="05EA3316" w:tentative="1">
      <w:start w:val="1"/>
      <w:numFmt w:val="bullet"/>
      <w:lvlText w:val=""/>
      <w:lvlJc w:val="left"/>
      <w:pPr>
        <w:tabs>
          <w:tab w:val="num" w:pos="3600"/>
        </w:tabs>
        <w:ind w:left="3600" w:hanging="360"/>
      </w:pPr>
      <w:rPr>
        <w:rFonts w:ascii="Wingdings" w:hAnsi="Wingdings" w:hint="default"/>
        <w:sz w:val="20"/>
      </w:rPr>
    </w:lvl>
    <w:lvl w:ilvl="5" w:tplc="56DA3C34" w:tentative="1">
      <w:start w:val="1"/>
      <w:numFmt w:val="bullet"/>
      <w:lvlText w:val=""/>
      <w:lvlJc w:val="left"/>
      <w:pPr>
        <w:tabs>
          <w:tab w:val="num" w:pos="4320"/>
        </w:tabs>
        <w:ind w:left="4320" w:hanging="360"/>
      </w:pPr>
      <w:rPr>
        <w:rFonts w:ascii="Wingdings" w:hAnsi="Wingdings" w:hint="default"/>
        <w:sz w:val="20"/>
      </w:rPr>
    </w:lvl>
    <w:lvl w:ilvl="6" w:tplc="044EA23A" w:tentative="1">
      <w:start w:val="1"/>
      <w:numFmt w:val="bullet"/>
      <w:lvlText w:val=""/>
      <w:lvlJc w:val="left"/>
      <w:pPr>
        <w:tabs>
          <w:tab w:val="num" w:pos="5040"/>
        </w:tabs>
        <w:ind w:left="5040" w:hanging="360"/>
      </w:pPr>
      <w:rPr>
        <w:rFonts w:ascii="Wingdings" w:hAnsi="Wingdings" w:hint="default"/>
        <w:sz w:val="20"/>
      </w:rPr>
    </w:lvl>
    <w:lvl w:ilvl="7" w:tplc="26E6ADC8" w:tentative="1">
      <w:start w:val="1"/>
      <w:numFmt w:val="bullet"/>
      <w:lvlText w:val=""/>
      <w:lvlJc w:val="left"/>
      <w:pPr>
        <w:tabs>
          <w:tab w:val="num" w:pos="5760"/>
        </w:tabs>
        <w:ind w:left="5760" w:hanging="360"/>
      </w:pPr>
      <w:rPr>
        <w:rFonts w:ascii="Wingdings" w:hAnsi="Wingdings" w:hint="default"/>
        <w:sz w:val="20"/>
      </w:rPr>
    </w:lvl>
    <w:lvl w:ilvl="8" w:tplc="7BFCECB6"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B0FCD"/>
    <w:multiLevelType w:val="hybridMultilevel"/>
    <w:tmpl w:val="D804C660"/>
    <w:lvl w:ilvl="0" w:tplc="EFC60E66">
      <w:start w:val="1"/>
      <w:numFmt w:val="bullet"/>
      <w:lvlText w:val="o"/>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1C3025"/>
    <w:multiLevelType w:val="hybridMultilevel"/>
    <w:tmpl w:val="7B20EB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5911C9C"/>
    <w:multiLevelType w:val="hybridMultilevel"/>
    <w:tmpl w:val="7840CE3E"/>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CE31C8"/>
    <w:multiLevelType w:val="hybridMultilevel"/>
    <w:tmpl w:val="AA003A96"/>
    <w:lvl w:ilvl="0" w:tplc="986276E4">
      <w:start w:val="1"/>
      <w:numFmt w:val="lowerLetter"/>
      <w:lvlText w:val="%1)"/>
      <w:lvlJc w:val="left"/>
      <w:pPr>
        <w:tabs>
          <w:tab w:val="num" w:pos="960"/>
        </w:tabs>
        <w:ind w:left="960" w:hanging="60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A461789"/>
    <w:multiLevelType w:val="hybridMultilevel"/>
    <w:tmpl w:val="232A810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AF436CD"/>
    <w:multiLevelType w:val="hybridMultilevel"/>
    <w:tmpl w:val="0C046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DE25BD"/>
    <w:multiLevelType w:val="hybridMultilevel"/>
    <w:tmpl w:val="DC08DEF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1">
    <w:nsid w:val="21DF20AC"/>
    <w:multiLevelType w:val="hybridMultilevel"/>
    <w:tmpl w:val="9F7A9ADE"/>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1E63E6C"/>
    <w:multiLevelType w:val="hybridMultilevel"/>
    <w:tmpl w:val="FA3EB5B8"/>
    <w:lvl w:ilvl="0" w:tplc="EFC60E66">
      <w:start w:val="1"/>
      <w:numFmt w:val="bullet"/>
      <w:lvlText w:val="o"/>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2457B8D"/>
    <w:multiLevelType w:val="hybridMultilevel"/>
    <w:tmpl w:val="69F0AB5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2E3F6CB4"/>
    <w:multiLevelType w:val="singleLevel"/>
    <w:tmpl w:val="37AC53AA"/>
    <w:lvl w:ilvl="0">
      <w:start w:val="1"/>
      <w:numFmt w:val="bullet"/>
      <w:lvlText w:val=""/>
      <w:lvlJc w:val="left"/>
      <w:pPr>
        <w:tabs>
          <w:tab w:val="num" w:pos="360"/>
        </w:tabs>
        <w:ind w:left="360" w:hanging="360"/>
      </w:pPr>
      <w:rPr>
        <w:rFonts w:ascii="Symbol" w:hAnsi="Symbol" w:hint="default"/>
      </w:rPr>
    </w:lvl>
  </w:abstractNum>
  <w:abstractNum w:abstractNumId="15">
    <w:nsid w:val="2E9F5303"/>
    <w:multiLevelType w:val="hybridMultilevel"/>
    <w:tmpl w:val="DFEE5638"/>
    <w:lvl w:ilvl="0" w:tplc="BB180B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4A7CF0"/>
    <w:multiLevelType w:val="hybridMultilevel"/>
    <w:tmpl w:val="A0DC949E"/>
    <w:lvl w:ilvl="0" w:tplc="B8C861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31F7216"/>
    <w:multiLevelType w:val="hybridMultilevel"/>
    <w:tmpl w:val="EC005F8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357C1F6A"/>
    <w:multiLevelType w:val="hybridMultilevel"/>
    <w:tmpl w:val="D6DC77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6256ECF"/>
    <w:multiLevelType w:val="hybridMultilevel"/>
    <w:tmpl w:val="BA8E76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B7C41A0"/>
    <w:multiLevelType w:val="hybridMultilevel"/>
    <w:tmpl w:val="7138EB42"/>
    <w:lvl w:ilvl="0" w:tplc="A2A6649E">
      <w:start w:val="2"/>
      <w:numFmt w:val="bullet"/>
      <w:lvlText w:val="-"/>
      <w:lvlJc w:val="left"/>
      <w:pPr>
        <w:tabs>
          <w:tab w:val="num" w:pos="1287"/>
        </w:tabs>
        <w:ind w:left="1287" w:hanging="720"/>
      </w:pPr>
      <w:rPr>
        <w:rFonts w:ascii="Trebuchet MS" w:eastAsia="Times New Roman" w:hAnsi="Trebuchet MS" w:cs="Arial" w:hint="default"/>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1">
    <w:nsid w:val="3BE92337"/>
    <w:multiLevelType w:val="hybridMultilevel"/>
    <w:tmpl w:val="135879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3CA25403"/>
    <w:multiLevelType w:val="hybridMultilevel"/>
    <w:tmpl w:val="6046C974"/>
    <w:lvl w:ilvl="0" w:tplc="3328E60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BE607D6"/>
    <w:multiLevelType w:val="singleLevel"/>
    <w:tmpl w:val="8AF43F5E"/>
    <w:lvl w:ilvl="0">
      <w:start w:val="1"/>
      <w:numFmt w:val="lowerLetter"/>
      <w:lvlText w:val="%1)"/>
      <w:legacy w:legacy="1" w:legacySpace="0" w:legacyIndent="283"/>
      <w:lvlJc w:val="left"/>
      <w:pPr>
        <w:ind w:left="283" w:hanging="283"/>
      </w:pPr>
    </w:lvl>
  </w:abstractNum>
  <w:abstractNum w:abstractNumId="24">
    <w:nsid w:val="4C0775E9"/>
    <w:multiLevelType w:val="hybridMultilevel"/>
    <w:tmpl w:val="80D29A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32208EB"/>
    <w:multiLevelType w:val="hybridMultilevel"/>
    <w:tmpl w:val="A8F414D0"/>
    <w:lvl w:ilvl="0" w:tplc="C42E8FF8">
      <w:start w:val="1"/>
      <w:numFmt w:val="bullet"/>
      <w:lvlText w:val=""/>
      <w:lvlJc w:val="left"/>
      <w:pPr>
        <w:tabs>
          <w:tab w:val="num" w:pos="720"/>
        </w:tabs>
        <w:ind w:left="720" w:hanging="360"/>
      </w:pPr>
      <w:rPr>
        <w:rFonts w:ascii="Symbol" w:hAnsi="Symbol" w:hint="default"/>
        <w:sz w:val="20"/>
      </w:rPr>
    </w:lvl>
    <w:lvl w:ilvl="1" w:tplc="98F467A8" w:tentative="1">
      <w:start w:val="1"/>
      <w:numFmt w:val="bullet"/>
      <w:lvlText w:val="o"/>
      <w:lvlJc w:val="left"/>
      <w:pPr>
        <w:tabs>
          <w:tab w:val="num" w:pos="1440"/>
        </w:tabs>
        <w:ind w:left="1440" w:hanging="360"/>
      </w:pPr>
      <w:rPr>
        <w:rFonts w:ascii="Courier New" w:hAnsi="Courier New" w:hint="default"/>
        <w:sz w:val="20"/>
      </w:rPr>
    </w:lvl>
    <w:lvl w:ilvl="2" w:tplc="21CCD5AC" w:tentative="1">
      <w:start w:val="1"/>
      <w:numFmt w:val="bullet"/>
      <w:lvlText w:val=""/>
      <w:lvlJc w:val="left"/>
      <w:pPr>
        <w:tabs>
          <w:tab w:val="num" w:pos="2160"/>
        </w:tabs>
        <w:ind w:left="2160" w:hanging="360"/>
      </w:pPr>
      <w:rPr>
        <w:rFonts w:ascii="Wingdings" w:hAnsi="Wingdings" w:hint="default"/>
        <w:sz w:val="20"/>
      </w:rPr>
    </w:lvl>
    <w:lvl w:ilvl="3" w:tplc="D528D8D2" w:tentative="1">
      <w:start w:val="1"/>
      <w:numFmt w:val="bullet"/>
      <w:lvlText w:val=""/>
      <w:lvlJc w:val="left"/>
      <w:pPr>
        <w:tabs>
          <w:tab w:val="num" w:pos="2880"/>
        </w:tabs>
        <w:ind w:left="2880" w:hanging="360"/>
      </w:pPr>
      <w:rPr>
        <w:rFonts w:ascii="Wingdings" w:hAnsi="Wingdings" w:hint="default"/>
        <w:sz w:val="20"/>
      </w:rPr>
    </w:lvl>
    <w:lvl w:ilvl="4" w:tplc="98F43670" w:tentative="1">
      <w:start w:val="1"/>
      <w:numFmt w:val="bullet"/>
      <w:lvlText w:val=""/>
      <w:lvlJc w:val="left"/>
      <w:pPr>
        <w:tabs>
          <w:tab w:val="num" w:pos="3600"/>
        </w:tabs>
        <w:ind w:left="3600" w:hanging="360"/>
      </w:pPr>
      <w:rPr>
        <w:rFonts w:ascii="Wingdings" w:hAnsi="Wingdings" w:hint="default"/>
        <w:sz w:val="20"/>
      </w:rPr>
    </w:lvl>
    <w:lvl w:ilvl="5" w:tplc="AF2A8D7A" w:tentative="1">
      <w:start w:val="1"/>
      <w:numFmt w:val="bullet"/>
      <w:lvlText w:val=""/>
      <w:lvlJc w:val="left"/>
      <w:pPr>
        <w:tabs>
          <w:tab w:val="num" w:pos="4320"/>
        </w:tabs>
        <w:ind w:left="4320" w:hanging="360"/>
      </w:pPr>
      <w:rPr>
        <w:rFonts w:ascii="Wingdings" w:hAnsi="Wingdings" w:hint="default"/>
        <w:sz w:val="20"/>
      </w:rPr>
    </w:lvl>
    <w:lvl w:ilvl="6" w:tplc="0202694A" w:tentative="1">
      <w:start w:val="1"/>
      <w:numFmt w:val="bullet"/>
      <w:lvlText w:val=""/>
      <w:lvlJc w:val="left"/>
      <w:pPr>
        <w:tabs>
          <w:tab w:val="num" w:pos="5040"/>
        </w:tabs>
        <w:ind w:left="5040" w:hanging="360"/>
      </w:pPr>
      <w:rPr>
        <w:rFonts w:ascii="Wingdings" w:hAnsi="Wingdings" w:hint="default"/>
        <w:sz w:val="20"/>
      </w:rPr>
    </w:lvl>
    <w:lvl w:ilvl="7" w:tplc="B7D26EA0" w:tentative="1">
      <w:start w:val="1"/>
      <w:numFmt w:val="bullet"/>
      <w:lvlText w:val=""/>
      <w:lvlJc w:val="left"/>
      <w:pPr>
        <w:tabs>
          <w:tab w:val="num" w:pos="5760"/>
        </w:tabs>
        <w:ind w:left="5760" w:hanging="360"/>
      </w:pPr>
      <w:rPr>
        <w:rFonts w:ascii="Wingdings" w:hAnsi="Wingdings" w:hint="default"/>
        <w:sz w:val="20"/>
      </w:rPr>
    </w:lvl>
    <w:lvl w:ilvl="8" w:tplc="50AAE266"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05396"/>
    <w:multiLevelType w:val="hybridMultilevel"/>
    <w:tmpl w:val="F4B208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B45CA2"/>
    <w:multiLevelType w:val="hybridMultilevel"/>
    <w:tmpl w:val="0F38329A"/>
    <w:lvl w:ilvl="0" w:tplc="9C2E0A0A">
      <w:start w:val="1"/>
      <w:numFmt w:val="bullet"/>
      <w:lvlText w:val=""/>
      <w:lvlJc w:val="left"/>
      <w:pPr>
        <w:tabs>
          <w:tab w:val="num" w:pos="720"/>
        </w:tabs>
        <w:ind w:left="720" w:hanging="360"/>
      </w:pPr>
      <w:rPr>
        <w:rFonts w:ascii="Symbol" w:hAnsi="Symbol" w:hint="default"/>
        <w:sz w:val="20"/>
      </w:rPr>
    </w:lvl>
    <w:lvl w:ilvl="1" w:tplc="6DCC9522" w:tentative="1">
      <w:start w:val="1"/>
      <w:numFmt w:val="bullet"/>
      <w:lvlText w:val="o"/>
      <w:lvlJc w:val="left"/>
      <w:pPr>
        <w:tabs>
          <w:tab w:val="num" w:pos="1440"/>
        </w:tabs>
        <w:ind w:left="1440" w:hanging="360"/>
      </w:pPr>
      <w:rPr>
        <w:rFonts w:ascii="Courier New" w:hAnsi="Courier New" w:hint="default"/>
        <w:sz w:val="20"/>
      </w:rPr>
    </w:lvl>
    <w:lvl w:ilvl="2" w:tplc="9E2C883C" w:tentative="1">
      <w:start w:val="1"/>
      <w:numFmt w:val="bullet"/>
      <w:lvlText w:val=""/>
      <w:lvlJc w:val="left"/>
      <w:pPr>
        <w:tabs>
          <w:tab w:val="num" w:pos="2160"/>
        </w:tabs>
        <w:ind w:left="2160" w:hanging="360"/>
      </w:pPr>
      <w:rPr>
        <w:rFonts w:ascii="Wingdings" w:hAnsi="Wingdings" w:hint="default"/>
        <w:sz w:val="20"/>
      </w:rPr>
    </w:lvl>
    <w:lvl w:ilvl="3" w:tplc="06C0646E" w:tentative="1">
      <w:start w:val="1"/>
      <w:numFmt w:val="bullet"/>
      <w:lvlText w:val=""/>
      <w:lvlJc w:val="left"/>
      <w:pPr>
        <w:tabs>
          <w:tab w:val="num" w:pos="2880"/>
        </w:tabs>
        <w:ind w:left="2880" w:hanging="360"/>
      </w:pPr>
      <w:rPr>
        <w:rFonts w:ascii="Wingdings" w:hAnsi="Wingdings" w:hint="default"/>
        <w:sz w:val="20"/>
      </w:rPr>
    </w:lvl>
    <w:lvl w:ilvl="4" w:tplc="3E3AAD56" w:tentative="1">
      <w:start w:val="1"/>
      <w:numFmt w:val="bullet"/>
      <w:lvlText w:val=""/>
      <w:lvlJc w:val="left"/>
      <w:pPr>
        <w:tabs>
          <w:tab w:val="num" w:pos="3600"/>
        </w:tabs>
        <w:ind w:left="3600" w:hanging="360"/>
      </w:pPr>
      <w:rPr>
        <w:rFonts w:ascii="Wingdings" w:hAnsi="Wingdings" w:hint="default"/>
        <w:sz w:val="20"/>
      </w:rPr>
    </w:lvl>
    <w:lvl w:ilvl="5" w:tplc="6E2AC260" w:tentative="1">
      <w:start w:val="1"/>
      <w:numFmt w:val="bullet"/>
      <w:lvlText w:val=""/>
      <w:lvlJc w:val="left"/>
      <w:pPr>
        <w:tabs>
          <w:tab w:val="num" w:pos="4320"/>
        </w:tabs>
        <w:ind w:left="4320" w:hanging="360"/>
      </w:pPr>
      <w:rPr>
        <w:rFonts w:ascii="Wingdings" w:hAnsi="Wingdings" w:hint="default"/>
        <w:sz w:val="20"/>
      </w:rPr>
    </w:lvl>
    <w:lvl w:ilvl="6" w:tplc="5FBC027C" w:tentative="1">
      <w:start w:val="1"/>
      <w:numFmt w:val="bullet"/>
      <w:lvlText w:val=""/>
      <w:lvlJc w:val="left"/>
      <w:pPr>
        <w:tabs>
          <w:tab w:val="num" w:pos="5040"/>
        </w:tabs>
        <w:ind w:left="5040" w:hanging="360"/>
      </w:pPr>
      <w:rPr>
        <w:rFonts w:ascii="Wingdings" w:hAnsi="Wingdings" w:hint="default"/>
        <w:sz w:val="20"/>
      </w:rPr>
    </w:lvl>
    <w:lvl w:ilvl="7" w:tplc="92ECD16A" w:tentative="1">
      <w:start w:val="1"/>
      <w:numFmt w:val="bullet"/>
      <w:lvlText w:val=""/>
      <w:lvlJc w:val="left"/>
      <w:pPr>
        <w:tabs>
          <w:tab w:val="num" w:pos="5760"/>
        </w:tabs>
        <w:ind w:left="5760" w:hanging="360"/>
      </w:pPr>
      <w:rPr>
        <w:rFonts w:ascii="Wingdings" w:hAnsi="Wingdings" w:hint="default"/>
        <w:sz w:val="20"/>
      </w:rPr>
    </w:lvl>
    <w:lvl w:ilvl="8" w:tplc="70D655C6"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F783A"/>
    <w:multiLevelType w:val="hybridMultilevel"/>
    <w:tmpl w:val="455A1C1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5EBC12BA"/>
    <w:multiLevelType w:val="hybridMultilevel"/>
    <w:tmpl w:val="AD54E9B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30F00DE"/>
    <w:multiLevelType w:val="hybridMultilevel"/>
    <w:tmpl w:val="01D22448"/>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66E1198D"/>
    <w:multiLevelType w:val="hybridMultilevel"/>
    <w:tmpl w:val="D9226C18"/>
    <w:lvl w:ilvl="0" w:tplc="BB180B60">
      <w:numFmt w:val="bullet"/>
      <w:lvlText w:val="-"/>
      <w:lvlJc w:val="left"/>
      <w:pPr>
        <w:tabs>
          <w:tab w:val="num" w:pos="770"/>
        </w:tabs>
        <w:ind w:left="770" w:hanging="360"/>
      </w:pPr>
      <w:rPr>
        <w:rFonts w:ascii="Times New Roman" w:eastAsia="Times New Roman" w:hAnsi="Times New Roman" w:cs="Times New Roman" w:hint="default"/>
      </w:rPr>
    </w:lvl>
    <w:lvl w:ilvl="1" w:tplc="04100003" w:tentative="1">
      <w:start w:val="1"/>
      <w:numFmt w:val="bullet"/>
      <w:lvlText w:val="o"/>
      <w:lvlJc w:val="left"/>
      <w:pPr>
        <w:tabs>
          <w:tab w:val="num" w:pos="1490"/>
        </w:tabs>
        <w:ind w:left="1490" w:hanging="360"/>
      </w:pPr>
      <w:rPr>
        <w:rFonts w:ascii="Courier New" w:hAnsi="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32">
    <w:nsid w:val="6B9175C9"/>
    <w:multiLevelType w:val="hybridMultilevel"/>
    <w:tmpl w:val="C88C2A14"/>
    <w:lvl w:ilvl="0" w:tplc="89C255AC">
      <w:start w:val="1"/>
      <w:numFmt w:val="bullet"/>
      <w:lvlText w:val=""/>
      <w:lvlJc w:val="left"/>
      <w:pPr>
        <w:tabs>
          <w:tab w:val="num" w:pos="720"/>
        </w:tabs>
        <w:ind w:left="720" w:hanging="360"/>
      </w:pPr>
      <w:rPr>
        <w:rFonts w:ascii="Symbol" w:hAnsi="Symbol" w:hint="default"/>
        <w:sz w:val="20"/>
      </w:rPr>
    </w:lvl>
    <w:lvl w:ilvl="1" w:tplc="04100001">
      <w:start w:val="1"/>
      <w:numFmt w:val="bullet"/>
      <w:lvlText w:val=""/>
      <w:lvlJc w:val="left"/>
      <w:pPr>
        <w:tabs>
          <w:tab w:val="num" w:pos="1440"/>
        </w:tabs>
        <w:ind w:left="1440" w:hanging="360"/>
      </w:pPr>
      <w:rPr>
        <w:rFonts w:ascii="Symbol" w:hAnsi="Symbol" w:hint="default"/>
      </w:rPr>
    </w:lvl>
    <w:lvl w:ilvl="2" w:tplc="81B69CA0" w:tentative="1">
      <w:start w:val="1"/>
      <w:numFmt w:val="bullet"/>
      <w:lvlText w:val=""/>
      <w:lvlJc w:val="left"/>
      <w:pPr>
        <w:tabs>
          <w:tab w:val="num" w:pos="2160"/>
        </w:tabs>
        <w:ind w:left="2160" w:hanging="360"/>
      </w:pPr>
      <w:rPr>
        <w:rFonts w:ascii="Wingdings" w:hAnsi="Wingdings" w:hint="default"/>
        <w:sz w:val="20"/>
      </w:rPr>
    </w:lvl>
    <w:lvl w:ilvl="3" w:tplc="100C1A26" w:tentative="1">
      <w:start w:val="1"/>
      <w:numFmt w:val="bullet"/>
      <w:lvlText w:val=""/>
      <w:lvlJc w:val="left"/>
      <w:pPr>
        <w:tabs>
          <w:tab w:val="num" w:pos="2880"/>
        </w:tabs>
        <w:ind w:left="2880" w:hanging="360"/>
      </w:pPr>
      <w:rPr>
        <w:rFonts w:ascii="Wingdings" w:hAnsi="Wingdings" w:hint="default"/>
        <w:sz w:val="20"/>
      </w:rPr>
    </w:lvl>
    <w:lvl w:ilvl="4" w:tplc="A490C416" w:tentative="1">
      <w:start w:val="1"/>
      <w:numFmt w:val="bullet"/>
      <w:lvlText w:val=""/>
      <w:lvlJc w:val="left"/>
      <w:pPr>
        <w:tabs>
          <w:tab w:val="num" w:pos="3600"/>
        </w:tabs>
        <w:ind w:left="3600" w:hanging="360"/>
      </w:pPr>
      <w:rPr>
        <w:rFonts w:ascii="Wingdings" w:hAnsi="Wingdings" w:hint="default"/>
        <w:sz w:val="20"/>
      </w:rPr>
    </w:lvl>
    <w:lvl w:ilvl="5" w:tplc="00146CA2" w:tentative="1">
      <w:start w:val="1"/>
      <w:numFmt w:val="bullet"/>
      <w:lvlText w:val=""/>
      <w:lvlJc w:val="left"/>
      <w:pPr>
        <w:tabs>
          <w:tab w:val="num" w:pos="4320"/>
        </w:tabs>
        <w:ind w:left="4320" w:hanging="360"/>
      </w:pPr>
      <w:rPr>
        <w:rFonts w:ascii="Wingdings" w:hAnsi="Wingdings" w:hint="default"/>
        <w:sz w:val="20"/>
      </w:rPr>
    </w:lvl>
    <w:lvl w:ilvl="6" w:tplc="148C9A48" w:tentative="1">
      <w:start w:val="1"/>
      <w:numFmt w:val="bullet"/>
      <w:lvlText w:val=""/>
      <w:lvlJc w:val="left"/>
      <w:pPr>
        <w:tabs>
          <w:tab w:val="num" w:pos="5040"/>
        </w:tabs>
        <w:ind w:left="5040" w:hanging="360"/>
      </w:pPr>
      <w:rPr>
        <w:rFonts w:ascii="Wingdings" w:hAnsi="Wingdings" w:hint="default"/>
        <w:sz w:val="20"/>
      </w:rPr>
    </w:lvl>
    <w:lvl w:ilvl="7" w:tplc="3F8C3426" w:tentative="1">
      <w:start w:val="1"/>
      <w:numFmt w:val="bullet"/>
      <w:lvlText w:val=""/>
      <w:lvlJc w:val="left"/>
      <w:pPr>
        <w:tabs>
          <w:tab w:val="num" w:pos="5760"/>
        </w:tabs>
        <w:ind w:left="5760" w:hanging="360"/>
      </w:pPr>
      <w:rPr>
        <w:rFonts w:ascii="Wingdings" w:hAnsi="Wingdings" w:hint="default"/>
        <w:sz w:val="20"/>
      </w:rPr>
    </w:lvl>
    <w:lvl w:ilvl="8" w:tplc="E810441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FB55DD"/>
    <w:multiLevelType w:val="hybridMultilevel"/>
    <w:tmpl w:val="87D4379E"/>
    <w:lvl w:ilvl="0" w:tplc="EFC60E66">
      <w:start w:val="1"/>
      <w:numFmt w:val="bullet"/>
      <w:lvlText w:val="o"/>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07D2CA1"/>
    <w:multiLevelType w:val="hybridMultilevel"/>
    <w:tmpl w:val="C4769E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53F361A"/>
    <w:multiLevelType w:val="hybridMultilevel"/>
    <w:tmpl w:val="76A2C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167A6E"/>
    <w:multiLevelType w:val="hybridMultilevel"/>
    <w:tmpl w:val="474232C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75C63EE"/>
    <w:multiLevelType w:val="singleLevel"/>
    <w:tmpl w:val="D090C9B2"/>
    <w:lvl w:ilvl="0">
      <w:start w:val="1"/>
      <w:numFmt w:val="lowerLetter"/>
      <w:lvlText w:val="%1)"/>
      <w:lvlJc w:val="left"/>
      <w:pPr>
        <w:tabs>
          <w:tab w:val="num" w:pos="360"/>
        </w:tabs>
        <w:ind w:left="360" w:hanging="360"/>
      </w:pPr>
      <w:rPr>
        <w:rFonts w:hint="default"/>
      </w:rPr>
    </w:lvl>
  </w:abstractNum>
  <w:abstractNum w:abstractNumId="38">
    <w:nsid w:val="778B5A0B"/>
    <w:multiLevelType w:val="hybridMultilevel"/>
    <w:tmpl w:val="6046C974"/>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79C5F6A"/>
    <w:multiLevelType w:val="hybridMultilevel"/>
    <w:tmpl w:val="4086E09C"/>
    <w:lvl w:ilvl="0" w:tplc="EFC60E66">
      <w:start w:val="1"/>
      <w:numFmt w:val="bullet"/>
      <w:lvlText w:val="o"/>
      <w:lvlJc w:val="left"/>
      <w:pPr>
        <w:tabs>
          <w:tab w:val="num" w:pos="360"/>
        </w:tabs>
        <w:ind w:left="360" w:hanging="360"/>
      </w:pPr>
      <w:rPr>
        <w:rFonts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0">
    <w:nsid w:val="7B386D7F"/>
    <w:multiLevelType w:val="hybridMultilevel"/>
    <w:tmpl w:val="D6528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E70C77"/>
    <w:multiLevelType w:val="hybridMultilevel"/>
    <w:tmpl w:val="CDB8AD52"/>
    <w:lvl w:ilvl="0" w:tplc="CDE44F02">
      <w:start w:val="1"/>
      <w:numFmt w:val="bullet"/>
      <w:lvlText w:val=""/>
      <w:lvlJc w:val="left"/>
      <w:pPr>
        <w:tabs>
          <w:tab w:val="num" w:pos="720"/>
        </w:tabs>
        <w:ind w:left="720" w:hanging="360"/>
      </w:pPr>
      <w:rPr>
        <w:rFonts w:ascii="Symbol" w:hAnsi="Symbol" w:hint="default"/>
        <w:sz w:val="20"/>
      </w:rPr>
    </w:lvl>
    <w:lvl w:ilvl="1" w:tplc="93AA6C18" w:tentative="1">
      <w:start w:val="1"/>
      <w:numFmt w:val="bullet"/>
      <w:lvlText w:val="o"/>
      <w:lvlJc w:val="left"/>
      <w:pPr>
        <w:tabs>
          <w:tab w:val="num" w:pos="1440"/>
        </w:tabs>
        <w:ind w:left="1440" w:hanging="360"/>
      </w:pPr>
      <w:rPr>
        <w:rFonts w:ascii="Courier New" w:hAnsi="Courier New" w:hint="default"/>
        <w:sz w:val="20"/>
      </w:rPr>
    </w:lvl>
    <w:lvl w:ilvl="2" w:tplc="6BEA6E96" w:tentative="1">
      <w:start w:val="1"/>
      <w:numFmt w:val="bullet"/>
      <w:lvlText w:val=""/>
      <w:lvlJc w:val="left"/>
      <w:pPr>
        <w:tabs>
          <w:tab w:val="num" w:pos="2160"/>
        </w:tabs>
        <w:ind w:left="2160" w:hanging="360"/>
      </w:pPr>
      <w:rPr>
        <w:rFonts w:ascii="Wingdings" w:hAnsi="Wingdings" w:hint="default"/>
        <w:sz w:val="20"/>
      </w:rPr>
    </w:lvl>
    <w:lvl w:ilvl="3" w:tplc="D1C058BC" w:tentative="1">
      <w:start w:val="1"/>
      <w:numFmt w:val="bullet"/>
      <w:lvlText w:val=""/>
      <w:lvlJc w:val="left"/>
      <w:pPr>
        <w:tabs>
          <w:tab w:val="num" w:pos="2880"/>
        </w:tabs>
        <w:ind w:left="2880" w:hanging="360"/>
      </w:pPr>
      <w:rPr>
        <w:rFonts w:ascii="Wingdings" w:hAnsi="Wingdings" w:hint="default"/>
        <w:sz w:val="20"/>
      </w:rPr>
    </w:lvl>
    <w:lvl w:ilvl="4" w:tplc="8FEE2478" w:tentative="1">
      <w:start w:val="1"/>
      <w:numFmt w:val="bullet"/>
      <w:lvlText w:val=""/>
      <w:lvlJc w:val="left"/>
      <w:pPr>
        <w:tabs>
          <w:tab w:val="num" w:pos="3600"/>
        </w:tabs>
        <w:ind w:left="3600" w:hanging="360"/>
      </w:pPr>
      <w:rPr>
        <w:rFonts w:ascii="Wingdings" w:hAnsi="Wingdings" w:hint="default"/>
        <w:sz w:val="20"/>
      </w:rPr>
    </w:lvl>
    <w:lvl w:ilvl="5" w:tplc="942A83E4" w:tentative="1">
      <w:start w:val="1"/>
      <w:numFmt w:val="bullet"/>
      <w:lvlText w:val=""/>
      <w:lvlJc w:val="left"/>
      <w:pPr>
        <w:tabs>
          <w:tab w:val="num" w:pos="4320"/>
        </w:tabs>
        <w:ind w:left="4320" w:hanging="360"/>
      </w:pPr>
      <w:rPr>
        <w:rFonts w:ascii="Wingdings" w:hAnsi="Wingdings" w:hint="default"/>
        <w:sz w:val="20"/>
      </w:rPr>
    </w:lvl>
    <w:lvl w:ilvl="6" w:tplc="36024542" w:tentative="1">
      <w:start w:val="1"/>
      <w:numFmt w:val="bullet"/>
      <w:lvlText w:val=""/>
      <w:lvlJc w:val="left"/>
      <w:pPr>
        <w:tabs>
          <w:tab w:val="num" w:pos="5040"/>
        </w:tabs>
        <w:ind w:left="5040" w:hanging="360"/>
      </w:pPr>
      <w:rPr>
        <w:rFonts w:ascii="Wingdings" w:hAnsi="Wingdings" w:hint="default"/>
        <w:sz w:val="20"/>
      </w:rPr>
    </w:lvl>
    <w:lvl w:ilvl="7" w:tplc="40E86E98" w:tentative="1">
      <w:start w:val="1"/>
      <w:numFmt w:val="bullet"/>
      <w:lvlText w:val=""/>
      <w:lvlJc w:val="left"/>
      <w:pPr>
        <w:tabs>
          <w:tab w:val="num" w:pos="5760"/>
        </w:tabs>
        <w:ind w:left="5760" w:hanging="360"/>
      </w:pPr>
      <w:rPr>
        <w:rFonts w:ascii="Wingdings" w:hAnsi="Wingdings" w:hint="default"/>
        <w:sz w:val="20"/>
      </w:rPr>
    </w:lvl>
    <w:lvl w:ilvl="8" w:tplc="409ABDA4"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7"/>
  </w:num>
  <w:num w:numId="3">
    <w:abstractNumId w:val="14"/>
  </w:num>
  <w:num w:numId="4">
    <w:abstractNumId w:val="17"/>
  </w:num>
  <w:num w:numId="5">
    <w:abstractNumId w:val="0"/>
  </w:num>
  <w:num w:numId="6">
    <w:abstractNumId w:val="20"/>
  </w:num>
  <w:num w:numId="7">
    <w:abstractNumId w:val="22"/>
  </w:num>
  <w:num w:numId="8">
    <w:abstractNumId w:val="32"/>
  </w:num>
  <w:num w:numId="9">
    <w:abstractNumId w:val="25"/>
  </w:num>
  <w:num w:numId="10">
    <w:abstractNumId w:val="3"/>
  </w:num>
  <w:num w:numId="11">
    <w:abstractNumId w:val="27"/>
  </w:num>
  <w:num w:numId="12">
    <w:abstractNumId w:val="41"/>
  </w:num>
  <w:num w:numId="13">
    <w:abstractNumId w:val="33"/>
  </w:num>
  <w:num w:numId="14">
    <w:abstractNumId w:val="7"/>
  </w:num>
  <w:num w:numId="15">
    <w:abstractNumId w:val="4"/>
  </w:num>
  <w:num w:numId="16">
    <w:abstractNumId w:val="39"/>
  </w:num>
  <w:num w:numId="17">
    <w:abstractNumId w:val="12"/>
  </w:num>
  <w:num w:numId="18">
    <w:abstractNumId w:val="30"/>
  </w:num>
  <w:num w:numId="19">
    <w:abstractNumId w:val="38"/>
  </w:num>
  <w:num w:numId="20">
    <w:abstractNumId w:val="13"/>
  </w:num>
  <w:num w:numId="21">
    <w:abstractNumId w:val="31"/>
  </w:num>
  <w:num w:numId="22">
    <w:abstractNumId w:val="15"/>
  </w:num>
  <w:num w:numId="23">
    <w:abstractNumId w:val="24"/>
  </w:num>
  <w:num w:numId="24">
    <w:abstractNumId w:val="16"/>
  </w:num>
  <w:num w:numId="25">
    <w:abstractNumId w:val="29"/>
  </w:num>
  <w:num w:numId="26">
    <w:abstractNumId w:val="28"/>
  </w:num>
  <w:num w:numId="27">
    <w:abstractNumId w:val="34"/>
  </w:num>
  <w:num w:numId="28">
    <w:abstractNumId w:val="19"/>
  </w:num>
  <w:num w:numId="29">
    <w:abstractNumId w:val="2"/>
  </w:num>
  <w:num w:numId="30">
    <w:abstractNumId w:val="18"/>
  </w:num>
  <w:num w:numId="31">
    <w:abstractNumId w:val="1"/>
  </w:num>
  <w:num w:numId="32">
    <w:abstractNumId w:val="10"/>
  </w:num>
  <w:num w:numId="33">
    <w:abstractNumId w:val="35"/>
  </w:num>
  <w:num w:numId="34">
    <w:abstractNumId w:val="9"/>
  </w:num>
  <w:num w:numId="35">
    <w:abstractNumId w:val="26"/>
  </w:num>
  <w:num w:numId="36">
    <w:abstractNumId w:val="5"/>
  </w:num>
  <w:num w:numId="37">
    <w:abstractNumId w:val="40"/>
  </w:num>
  <w:num w:numId="38">
    <w:abstractNumId w:val="11"/>
  </w:num>
  <w:num w:numId="39">
    <w:abstractNumId w:val="8"/>
  </w:num>
  <w:num w:numId="40">
    <w:abstractNumId w:val="6"/>
  </w:num>
  <w:num w:numId="41">
    <w:abstractNumId w:val="3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11"/>
    <w:rsid w:val="000034C9"/>
    <w:rsid w:val="00021CFC"/>
    <w:rsid w:val="0002290F"/>
    <w:rsid w:val="00022A4B"/>
    <w:rsid w:val="00023A0E"/>
    <w:rsid w:val="000314EF"/>
    <w:rsid w:val="00032D15"/>
    <w:rsid w:val="00037F5D"/>
    <w:rsid w:val="0004198C"/>
    <w:rsid w:val="00052A73"/>
    <w:rsid w:val="00056CA1"/>
    <w:rsid w:val="0006413B"/>
    <w:rsid w:val="00067277"/>
    <w:rsid w:val="00067D68"/>
    <w:rsid w:val="000729FD"/>
    <w:rsid w:val="000742AE"/>
    <w:rsid w:val="00080F8E"/>
    <w:rsid w:val="00081739"/>
    <w:rsid w:val="000B10D0"/>
    <w:rsid w:val="000B1748"/>
    <w:rsid w:val="000B345F"/>
    <w:rsid w:val="000B64C6"/>
    <w:rsid w:val="000C16F2"/>
    <w:rsid w:val="000C272A"/>
    <w:rsid w:val="000E200A"/>
    <w:rsid w:val="000F1FFC"/>
    <w:rsid w:val="000F4211"/>
    <w:rsid w:val="00113934"/>
    <w:rsid w:val="00123C1D"/>
    <w:rsid w:val="00130619"/>
    <w:rsid w:val="00130D85"/>
    <w:rsid w:val="001320F9"/>
    <w:rsid w:val="0013319B"/>
    <w:rsid w:val="00137CD8"/>
    <w:rsid w:val="00141361"/>
    <w:rsid w:val="00147C9D"/>
    <w:rsid w:val="00163324"/>
    <w:rsid w:val="0017626B"/>
    <w:rsid w:val="00177607"/>
    <w:rsid w:val="00182947"/>
    <w:rsid w:val="001909FB"/>
    <w:rsid w:val="001944B1"/>
    <w:rsid w:val="00195FA4"/>
    <w:rsid w:val="001A0B82"/>
    <w:rsid w:val="001B1AFD"/>
    <w:rsid w:val="001B20B3"/>
    <w:rsid w:val="001B4160"/>
    <w:rsid w:val="001B7337"/>
    <w:rsid w:val="001D2B82"/>
    <w:rsid w:val="001D54FE"/>
    <w:rsid w:val="001D77E8"/>
    <w:rsid w:val="001F017E"/>
    <w:rsid w:val="00201D31"/>
    <w:rsid w:val="002031B4"/>
    <w:rsid w:val="0020370D"/>
    <w:rsid w:val="00203FC4"/>
    <w:rsid w:val="0020748B"/>
    <w:rsid w:val="0021511D"/>
    <w:rsid w:val="00222FC8"/>
    <w:rsid w:val="00231574"/>
    <w:rsid w:val="002337DB"/>
    <w:rsid w:val="00237DA3"/>
    <w:rsid w:val="00250E64"/>
    <w:rsid w:val="00253832"/>
    <w:rsid w:val="00256FD4"/>
    <w:rsid w:val="00265445"/>
    <w:rsid w:val="002703E3"/>
    <w:rsid w:val="0027235D"/>
    <w:rsid w:val="002822C2"/>
    <w:rsid w:val="00285D24"/>
    <w:rsid w:val="00285E29"/>
    <w:rsid w:val="00291DFF"/>
    <w:rsid w:val="00292E26"/>
    <w:rsid w:val="002A2E05"/>
    <w:rsid w:val="002A6C5B"/>
    <w:rsid w:val="002E0D13"/>
    <w:rsid w:val="002E1547"/>
    <w:rsid w:val="002E4F37"/>
    <w:rsid w:val="002F3310"/>
    <w:rsid w:val="00300D27"/>
    <w:rsid w:val="00302D9F"/>
    <w:rsid w:val="0030569F"/>
    <w:rsid w:val="003130C0"/>
    <w:rsid w:val="00314BB2"/>
    <w:rsid w:val="00323D11"/>
    <w:rsid w:val="00335CC7"/>
    <w:rsid w:val="003530F7"/>
    <w:rsid w:val="00377C95"/>
    <w:rsid w:val="003875F1"/>
    <w:rsid w:val="00390FCE"/>
    <w:rsid w:val="003929EF"/>
    <w:rsid w:val="00392DB5"/>
    <w:rsid w:val="0039789C"/>
    <w:rsid w:val="003A2279"/>
    <w:rsid w:val="003A6593"/>
    <w:rsid w:val="003A6CD1"/>
    <w:rsid w:val="003B3762"/>
    <w:rsid w:val="003E39EA"/>
    <w:rsid w:val="003E56AF"/>
    <w:rsid w:val="003F33AE"/>
    <w:rsid w:val="0040026D"/>
    <w:rsid w:val="00402EDA"/>
    <w:rsid w:val="004055EF"/>
    <w:rsid w:val="004068A4"/>
    <w:rsid w:val="00411CB2"/>
    <w:rsid w:val="00416027"/>
    <w:rsid w:val="00421FA3"/>
    <w:rsid w:val="00434084"/>
    <w:rsid w:val="004352AC"/>
    <w:rsid w:val="004355F4"/>
    <w:rsid w:val="00466EB1"/>
    <w:rsid w:val="004732AD"/>
    <w:rsid w:val="00477CE9"/>
    <w:rsid w:val="00486397"/>
    <w:rsid w:val="004913EE"/>
    <w:rsid w:val="00496440"/>
    <w:rsid w:val="004A40E9"/>
    <w:rsid w:val="004B17C8"/>
    <w:rsid w:val="004C2304"/>
    <w:rsid w:val="004C67C9"/>
    <w:rsid w:val="004C77E1"/>
    <w:rsid w:val="004D697D"/>
    <w:rsid w:val="004D6B92"/>
    <w:rsid w:val="004E49F9"/>
    <w:rsid w:val="004E5918"/>
    <w:rsid w:val="004E6567"/>
    <w:rsid w:val="00511171"/>
    <w:rsid w:val="00524F34"/>
    <w:rsid w:val="00531EC2"/>
    <w:rsid w:val="00551148"/>
    <w:rsid w:val="00555E4D"/>
    <w:rsid w:val="00564A17"/>
    <w:rsid w:val="00570CA3"/>
    <w:rsid w:val="0058523A"/>
    <w:rsid w:val="005913F5"/>
    <w:rsid w:val="00595005"/>
    <w:rsid w:val="0059599E"/>
    <w:rsid w:val="005A16F7"/>
    <w:rsid w:val="005A1EE6"/>
    <w:rsid w:val="005B7F4D"/>
    <w:rsid w:val="005C6286"/>
    <w:rsid w:val="005C6449"/>
    <w:rsid w:val="005D5591"/>
    <w:rsid w:val="005F25D6"/>
    <w:rsid w:val="005F25DB"/>
    <w:rsid w:val="005F3A44"/>
    <w:rsid w:val="006057C9"/>
    <w:rsid w:val="00612A37"/>
    <w:rsid w:val="00615E01"/>
    <w:rsid w:val="00617472"/>
    <w:rsid w:val="0062214A"/>
    <w:rsid w:val="00625093"/>
    <w:rsid w:val="00625CAB"/>
    <w:rsid w:val="00630BD0"/>
    <w:rsid w:val="00656C0B"/>
    <w:rsid w:val="00656FB2"/>
    <w:rsid w:val="0066043D"/>
    <w:rsid w:val="006809B1"/>
    <w:rsid w:val="00684967"/>
    <w:rsid w:val="00687FA8"/>
    <w:rsid w:val="006A77BF"/>
    <w:rsid w:val="006B4994"/>
    <w:rsid w:val="006B7146"/>
    <w:rsid w:val="006C6052"/>
    <w:rsid w:val="006C65CE"/>
    <w:rsid w:val="006D17DF"/>
    <w:rsid w:val="006D1939"/>
    <w:rsid w:val="006E2D8A"/>
    <w:rsid w:val="006E353A"/>
    <w:rsid w:val="006F0894"/>
    <w:rsid w:val="006F3A87"/>
    <w:rsid w:val="00710729"/>
    <w:rsid w:val="00715765"/>
    <w:rsid w:val="0073097D"/>
    <w:rsid w:val="00737806"/>
    <w:rsid w:val="00752430"/>
    <w:rsid w:val="00752559"/>
    <w:rsid w:val="0075359F"/>
    <w:rsid w:val="00755511"/>
    <w:rsid w:val="00776011"/>
    <w:rsid w:val="00777194"/>
    <w:rsid w:val="007860CE"/>
    <w:rsid w:val="00786778"/>
    <w:rsid w:val="007905BA"/>
    <w:rsid w:val="00794B4E"/>
    <w:rsid w:val="007972F6"/>
    <w:rsid w:val="007A284B"/>
    <w:rsid w:val="007B0F6D"/>
    <w:rsid w:val="007B5E50"/>
    <w:rsid w:val="007B62F8"/>
    <w:rsid w:val="007C5BD2"/>
    <w:rsid w:val="007F22D2"/>
    <w:rsid w:val="008020CD"/>
    <w:rsid w:val="008024AE"/>
    <w:rsid w:val="00806535"/>
    <w:rsid w:val="00814C7A"/>
    <w:rsid w:val="008243FB"/>
    <w:rsid w:val="008507DE"/>
    <w:rsid w:val="0085198E"/>
    <w:rsid w:val="00854B5E"/>
    <w:rsid w:val="00856848"/>
    <w:rsid w:val="00866A36"/>
    <w:rsid w:val="0088006A"/>
    <w:rsid w:val="008827CB"/>
    <w:rsid w:val="00882C13"/>
    <w:rsid w:val="008852F1"/>
    <w:rsid w:val="00897054"/>
    <w:rsid w:val="008A1EE4"/>
    <w:rsid w:val="008B135E"/>
    <w:rsid w:val="008B22C9"/>
    <w:rsid w:val="008B3155"/>
    <w:rsid w:val="008B6320"/>
    <w:rsid w:val="008B686F"/>
    <w:rsid w:val="008B7ACD"/>
    <w:rsid w:val="008D30A3"/>
    <w:rsid w:val="008D7C4E"/>
    <w:rsid w:val="008E290B"/>
    <w:rsid w:val="008F1403"/>
    <w:rsid w:val="008F23AC"/>
    <w:rsid w:val="008F2C67"/>
    <w:rsid w:val="008F627F"/>
    <w:rsid w:val="00922C8B"/>
    <w:rsid w:val="009249A3"/>
    <w:rsid w:val="00932D6B"/>
    <w:rsid w:val="009454C8"/>
    <w:rsid w:val="009473AC"/>
    <w:rsid w:val="0094755A"/>
    <w:rsid w:val="00965614"/>
    <w:rsid w:val="009742D3"/>
    <w:rsid w:val="00976E37"/>
    <w:rsid w:val="00982F02"/>
    <w:rsid w:val="00985F80"/>
    <w:rsid w:val="009860A1"/>
    <w:rsid w:val="00993B60"/>
    <w:rsid w:val="009A00EC"/>
    <w:rsid w:val="009C04CF"/>
    <w:rsid w:val="009C1203"/>
    <w:rsid w:val="009D2FD3"/>
    <w:rsid w:val="009E2269"/>
    <w:rsid w:val="009E424C"/>
    <w:rsid w:val="00A01736"/>
    <w:rsid w:val="00A03B9D"/>
    <w:rsid w:val="00A21010"/>
    <w:rsid w:val="00A25463"/>
    <w:rsid w:val="00A2764A"/>
    <w:rsid w:val="00A453AC"/>
    <w:rsid w:val="00A46AC9"/>
    <w:rsid w:val="00A67D5A"/>
    <w:rsid w:val="00A73CCD"/>
    <w:rsid w:val="00A73EEF"/>
    <w:rsid w:val="00A84AAD"/>
    <w:rsid w:val="00A8698E"/>
    <w:rsid w:val="00A915E6"/>
    <w:rsid w:val="00AA2721"/>
    <w:rsid w:val="00AA37D4"/>
    <w:rsid w:val="00AA5356"/>
    <w:rsid w:val="00AB41BB"/>
    <w:rsid w:val="00AB41C9"/>
    <w:rsid w:val="00AC461C"/>
    <w:rsid w:val="00AC5FF7"/>
    <w:rsid w:val="00AC7EE8"/>
    <w:rsid w:val="00AD39D0"/>
    <w:rsid w:val="00AD4754"/>
    <w:rsid w:val="00AD592E"/>
    <w:rsid w:val="00AE71E0"/>
    <w:rsid w:val="00AF04BB"/>
    <w:rsid w:val="00AF19F5"/>
    <w:rsid w:val="00AF2FDF"/>
    <w:rsid w:val="00AF6DB6"/>
    <w:rsid w:val="00B00BC0"/>
    <w:rsid w:val="00B12CC1"/>
    <w:rsid w:val="00B1330F"/>
    <w:rsid w:val="00B27FF3"/>
    <w:rsid w:val="00B324D5"/>
    <w:rsid w:val="00B378C5"/>
    <w:rsid w:val="00B47FDC"/>
    <w:rsid w:val="00B57F5D"/>
    <w:rsid w:val="00B61AA7"/>
    <w:rsid w:val="00B66777"/>
    <w:rsid w:val="00B7513C"/>
    <w:rsid w:val="00B86990"/>
    <w:rsid w:val="00BB3D1A"/>
    <w:rsid w:val="00BB56B3"/>
    <w:rsid w:val="00BB5963"/>
    <w:rsid w:val="00BB6E0B"/>
    <w:rsid w:val="00BC3777"/>
    <w:rsid w:val="00BC65B3"/>
    <w:rsid w:val="00BD1720"/>
    <w:rsid w:val="00BD1A92"/>
    <w:rsid w:val="00BD4FCE"/>
    <w:rsid w:val="00BE32DF"/>
    <w:rsid w:val="00BE3E8A"/>
    <w:rsid w:val="00BF207A"/>
    <w:rsid w:val="00BF2F99"/>
    <w:rsid w:val="00C01B7E"/>
    <w:rsid w:val="00C2614F"/>
    <w:rsid w:val="00C261DD"/>
    <w:rsid w:val="00C3411A"/>
    <w:rsid w:val="00C342DC"/>
    <w:rsid w:val="00C40A47"/>
    <w:rsid w:val="00C644C4"/>
    <w:rsid w:val="00C6621E"/>
    <w:rsid w:val="00C730D3"/>
    <w:rsid w:val="00C73D20"/>
    <w:rsid w:val="00C9202A"/>
    <w:rsid w:val="00C93804"/>
    <w:rsid w:val="00CA2C46"/>
    <w:rsid w:val="00CA331F"/>
    <w:rsid w:val="00CA6718"/>
    <w:rsid w:val="00CA7FDD"/>
    <w:rsid w:val="00CB3881"/>
    <w:rsid w:val="00CC3F16"/>
    <w:rsid w:val="00CE0E33"/>
    <w:rsid w:val="00CE14D0"/>
    <w:rsid w:val="00CE3ED1"/>
    <w:rsid w:val="00CF0907"/>
    <w:rsid w:val="00CF3A1A"/>
    <w:rsid w:val="00CF3B90"/>
    <w:rsid w:val="00CF61B3"/>
    <w:rsid w:val="00CF70FA"/>
    <w:rsid w:val="00D0062A"/>
    <w:rsid w:val="00D07C00"/>
    <w:rsid w:val="00D1135C"/>
    <w:rsid w:val="00D1187D"/>
    <w:rsid w:val="00D12D89"/>
    <w:rsid w:val="00D213FB"/>
    <w:rsid w:val="00D30076"/>
    <w:rsid w:val="00D302E8"/>
    <w:rsid w:val="00D41A78"/>
    <w:rsid w:val="00D42992"/>
    <w:rsid w:val="00D657D5"/>
    <w:rsid w:val="00D67ADD"/>
    <w:rsid w:val="00D67F9C"/>
    <w:rsid w:val="00D8272C"/>
    <w:rsid w:val="00D82BA4"/>
    <w:rsid w:val="00D86384"/>
    <w:rsid w:val="00D90A34"/>
    <w:rsid w:val="00DA7EAB"/>
    <w:rsid w:val="00DB1044"/>
    <w:rsid w:val="00DB1C07"/>
    <w:rsid w:val="00DB60AD"/>
    <w:rsid w:val="00DC01DD"/>
    <w:rsid w:val="00DC1067"/>
    <w:rsid w:val="00E002E0"/>
    <w:rsid w:val="00E00C1D"/>
    <w:rsid w:val="00E10108"/>
    <w:rsid w:val="00E11477"/>
    <w:rsid w:val="00E13154"/>
    <w:rsid w:val="00E15348"/>
    <w:rsid w:val="00E16CAB"/>
    <w:rsid w:val="00E2008D"/>
    <w:rsid w:val="00E21177"/>
    <w:rsid w:val="00E235ED"/>
    <w:rsid w:val="00E243E7"/>
    <w:rsid w:val="00E316D8"/>
    <w:rsid w:val="00E463E0"/>
    <w:rsid w:val="00E61318"/>
    <w:rsid w:val="00E662EE"/>
    <w:rsid w:val="00E6757F"/>
    <w:rsid w:val="00E74B8E"/>
    <w:rsid w:val="00E7670B"/>
    <w:rsid w:val="00E80C46"/>
    <w:rsid w:val="00E82145"/>
    <w:rsid w:val="00E83E7E"/>
    <w:rsid w:val="00E86278"/>
    <w:rsid w:val="00E94166"/>
    <w:rsid w:val="00EA2C72"/>
    <w:rsid w:val="00EA42D8"/>
    <w:rsid w:val="00EA43BB"/>
    <w:rsid w:val="00EA6CD2"/>
    <w:rsid w:val="00EB4AC9"/>
    <w:rsid w:val="00ED4579"/>
    <w:rsid w:val="00EF3ED9"/>
    <w:rsid w:val="00F014CC"/>
    <w:rsid w:val="00F16FE6"/>
    <w:rsid w:val="00F209ED"/>
    <w:rsid w:val="00F32965"/>
    <w:rsid w:val="00F44E20"/>
    <w:rsid w:val="00F52B4D"/>
    <w:rsid w:val="00F52FCD"/>
    <w:rsid w:val="00F60F13"/>
    <w:rsid w:val="00F76BEE"/>
    <w:rsid w:val="00F83E7D"/>
    <w:rsid w:val="00F87C2A"/>
    <w:rsid w:val="00F97635"/>
    <w:rsid w:val="00FA096C"/>
    <w:rsid w:val="00FB7178"/>
    <w:rsid w:val="00FD14CE"/>
    <w:rsid w:val="00FD392D"/>
    <w:rsid w:val="00FE4DDD"/>
    <w:rsid w:val="00FE55A7"/>
    <w:rsid w:val="00FE638D"/>
    <w:rsid w:val="00FF2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C7D709-DB9E-4CFA-ABF0-BD11B45B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0"/>
    </w:pPr>
    <w:rPr>
      <w:rFonts w:ascii="Tms Rmn" w:hAnsi="Tms Rmn"/>
      <w:sz w:val="24"/>
    </w:rPr>
  </w:style>
  <w:style w:type="paragraph" w:styleId="Titolo2">
    <w:name w:val="heading 2"/>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1"/>
    </w:pPr>
    <w:rPr>
      <w:b/>
    </w:rPr>
  </w:style>
  <w:style w:type="paragraph" w:styleId="Titolo3">
    <w:name w:val="heading 3"/>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2"/>
    </w:pPr>
    <w:rPr>
      <w:b/>
      <w:u w:val="single"/>
    </w:rPr>
  </w:style>
  <w:style w:type="paragraph" w:styleId="Titolo4">
    <w:name w:val="heading 4"/>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jc w:val="both"/>
      <w:outlineLvl w:val="3"/>
    </w:pPr>
    <w:rPr>
      <w:b/>
      <w:u w:val="single"/>
    </w:rPr>
  </w:style>
  <w:style w:type="paragraph" w:styleId="Titolo5">
    <w:name w:val="heading 5"/>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4"/>
    </w:pPr>
    <w:rPr>
      <w:b/>
      <w:color w:val="FF0000"/>
      <w:u w:val="single"/>
    </w:rPr>
  </w:style>
  <w:style w:type="paragraph" w:styleId="Titolo6">
    <w:name w:val="heading 6"/>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5"/>
    </w:pPr>
    <w:rPr>
      <w:sz w:val="22"/>
      <w:u w:val="single"/>
    </w:rPr>
  </w:style>
  <w:style w:type="paragraph" w:styleId="Titolo7">
    <w:name w:val="heading 7"/>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6"/>
    </w:pPr>
    <w:rPr>
      <w:bCs/>
      <w:u w:val="single"/>
    </w:rPr>
  </w:style>
  <w:style w:type="paragraph" w:styleId="Titolo8">
    <w:name w:val="heading 8"/>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7"/>
    </w:pPr>
    <w:rPr>
      <w:color w:val="FF0000"/>
      <w:u w:val="single"/>
    </w:rPr>
  </w:style>
  <w:style w:type="paragraph" w:styleId="Titolo9">
    <w:name w:val="heading 9"/>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jc w:val="both"/>
      <w:outlineLvl w:val="8"/>
    </w:pPr>
    <w:rPr>
      <w:color w:val="FF000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itolo">
    <w:name w:val="Title"/>
    <w:basedOn w:val="Normale"/>
    <w:qFormat/>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pPr>
    <w:rPr>
      <w:rFonts w:ascii="Tms Rmn" w:hAnsi="Tms Rmn"/>
      <w:sz w:val="24"/>
    </w:rPr>
  </w:style>
  <w:style w:type="paragraph" w:styleId="Corpotesto">
    <w:name w:val="Body Text"/>
    <w:basedOn w:val="Normale"/>
    <w:link w:val="CorpotestoCarattere"/>
    <w:semiHidden/>
    <w:pPr>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rFonts w:ascii="Tms Rmn" w:hAnsi="Tms Rmn"/>
      <w:sz w:val="24"/>
    </w:rPr>
  </w:style>
  <w:style w:type="paragraph" w:styleId="Rientrocorpodeltesto">
    <w:name w:val="Body Text Indent"/>
    <w:basedOn w:val="Normale"/>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84" w:hanging="284"/>
      <w:jc w:val="both"/>
    </w:pPr>
    <w:rPr>
      <w:rFonts w:ascii="Tms Rmn" w:hAnsi="Tms Rmn"/>
      <w:sz w:val="24"/>
    </w:rPr>
  </w:style>
  <w:style w:type="paragraph" w:styleId="Corpodeltesto2">
    <w:name w:val="Body Text 2"/>
    <w:basedOn w:val="Normale"/>
    <w:link w:val="Corpodeltesto2Carattere"/>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style>
  <w:style w:type="character" w:styleId="Rimandocommento">
    <w:name w:val="annotation reference"/>
    <w:semiHidden/>
    <w:rPr>
      <w:sz w:val="16"/>
      <w:szCs w:val="16"/>
    </w:rPr>
  </w:style>
  <w:style w:type="paragraph" w:styleId="Testocommento">
    <w:name w:val="annotation text"/>
    <w:basedOn w:val="Normale"/>
    <w:link w:val="TestocommentoCarattere"/>
    <w:semiHidden/>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3">
    <w:name w:val="Body Text 3"/>
    <w:basedOn w:val="Normale"/>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color w:val="339966"/>
    </w:rPr>
  </w:style>
  <w:style w:type="paragraph" w:customStyle="1" w:styleId="testonews01">
    <w:name w:val="testonews01"/>
    <w:basedOn w:val="Normale"/>
    <w:pPr>
      <w:spacing w:before="100" w:beforeAutospacing="1" w:after="100" w:afterAutospacing="1"/>
    </w:pPr>
    <w:rPr>
      <w:rFonts w:ascii="Verdana" w:hAnsi="Verdana"/>
      <w:color w:val="000000"/>
      <w:sz w:val="18"/>
      <w:szCs w:val="18"/>
    </w:rPr>
  </w:style>
  <w:style w:type="paragraph" w:styleId="IndirizzoHTML">
    <w:name w:val="HTML Address"/>
    <w:basedOn w:val="Normale"/>
    <w:semiHidden/>
    <w:rPr>
      <w:i/>
      <w:iCs/>
      <w:sz w:val="24"/>
      <w:szCs w:val="24"/>
    </w:rPr>
  </w:style>
  <w:style w:type="character" w:styleId="Enfasigrassetto">
    <w:name w:val="Strong"/>
    <w:qFormat/>
    <w:rPr>
      <w:b/>
      <w:bCs/>
    </w:rPr>
  </w:style>
  <w:style w:type="character" w:styleId="Enfasicorsivo">
    <w:name w:val="Emphasis"/>
    <w:uiPriority w:val="20"/>
    <w:qFormat/>
    <w:rPr>
      <w:i/>
      <w:iCs/>
    </w:rPr>
  </w:style>
  <w:style w:type="character" w:customStyle="1" w:styleId="testonews01testonews01">
    <w:name w:val="testonews01 testonews01"/>
    <w:basedOn w:val="Carpredefinitoparagrafo"/>
  </w:style>
  <w:style w:type="character" w:customStyle="1" w:styleId="testonews01testonews01testonews01">
    <w:name w:val="testonews01 testonews01 testonews01"/>
    <w:basedOn w:val="Carpredefinitoparagrafo"/>
  </w:style>
  <w:style w:type="character" w:customStyle="1" w:styleId="apple-style-span">
    <w:name w:val="apple-style-span"/>
    <w:basedOn w:val="Carpredefinitoparagrafo"/>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776011"/>
    <w:rPr>
      <w:rFonts w:ascii="Tahoma" w:hAnsi="Tahoma"/>
      <w:sz w:val="16"/>
      <w:szCs w:val="16"/>
      <w:lang w:val="x-none" w:eastAsia="x-none"/>
    </w:rPr>
  </w:style>
  <w:style w:type="character" w:customStyle="1" w:styleId="TestofumettoCarattere">
    <w:name w:val="Testo fumetto Carattere"/>
    <w:link w:val="Testofumetto"/>
    <w:uiPriority w:val="99"/>
    <w:semiHidden/>
    <w:rsid w:val="00776011"/>
    <w:rPr>
      <w:rFonts w:ascii="Tahoma" w:hAnsi="Tahoma" w:cs="Tahoma"/>
      <w:sz w:val="16"/>
      <w:szCs w:val="16"/>
    </w:rPr>
  </w:style>
  <w:style w:type="character" w:styleId="Collegamentoipertestuale">
    <w:name w:val="Hyperlink"/>
    <w:uiPriority w:val="99"/>
    <w:unhideWhenUsed/>
    <w:rsid w:val="009249A3"/>
    <w:rPr>
      <w:color w:val="0000FF"/>
      <w:u w:val="single"/>
    </w:rPr>
  </w:style>
  <w:style w:type="character" w:customStyle="1" w:styleId="apple-converted-space">
    <w:name w:val="apple-converted-space"/>
    <w:rsid w:val="00E94166"/>
  </w:style>
  <w:style w:type="paragraph" w:styleId="Paragrafoelenco">
    <w:name w:val="List Paragraph"/>
    <w:basedOn w:val="Normale"/>
    <w:uiPriority w:val="34"/>
    <w:qFormat/>
    <w:rsid w:val="0006413B"/>
    <w:pPr>
      <w:spacing w:after="200" w:line="276" w:lineRule="auto"/>
      <w:ind w:left="720"/>
      <w:contextualSpacing/>
    </w:pPr>
    <w:rPr>
      <w:rFonts w:ascii="Calibri" w:eastAsia="Calibri" w:hAnsi="Calibri"/>
      <w:sz w:val="22"/>
      <w:szCs w:val="22"/>
      <w:lang w:eastAsia="en-US"/>
    </w:rPr>
  </w:style>
  <w:style w:type="character" w:customStyle="1" w:styleId="st">
    <w:name w:val="st"/>
    <w:rsid w:val="002A2E05"/>
  </w:style>
  <w:style w:type="character" w:customStyle="1" w:styleId="CorpotestoCarattere">
    <w:name w:val="Corpo testo Carattere"/>
    <w:link w:val="Corpotesto"/>
    <w:semiHidden/>
    <w:rsid w:val="00BE32DF"/>
    <w:rPr>
      <w:rFonts w:ascii="Tms Rmn" w:hAnsi="Tms Rmn"/>
      <w:sz w:val="24"/>
    </w:rPr>
  </w:style>
  <w:style w:type="paragraph" w:styleId="Soggettocommento">
    <w:name w:val="annotation subject"/>
    <w:basedOn w:val="Testocommento"/>
    <w:next w:val="Testocommento"/>
    <w:link w:val="SoggettocommentoCarattere"/>
    <w:uiPriority w:val="99"/>
    <w:semiHidden/>
    <w:unhideWhenUsed/>
    <w:rsid w:val="00FD392D"/>
    <w:rPr>
      <w:b/>
      <w:bCs/>
    </w:rPr>
  </w:style>
  <w:style w:type="character" w:customStyle="1" w:styleId="TestocommentoCarattere">
    <w:name w:val="Testo commento Carattere"/>
    <w:basedOn w:val="Carpredefinitoparagrafo"/>
    <w:link w:val="Testocommento"/>
    <w:semiHidden/>
    <w:rsid w:val="00FD392D"/>
  </w:style>
  <w:style w:type="character" w:customStyle="1" w:styleId="SoggettocommentoCarattere">
    <w:name w:val="Soggetto commento Carattere"/>
    <w:link w:val="Soggettocommento"/>
    <w:uiPriority w:val="99"/>
    <w:semiHidden/>
    <w:rsid w:val="00FD392D"/>
    <w:rPr>
      <w:b/>
      <w:bCs/>
    </w:rPr>
  </w:style>
  <w:style w:type="character" w:customStyle="1" w:styleId="Corpodeltesto2Carattere">
    <w:name w:val="Corpo del testo 2 Carattere"/>
    <w:link w:val="Corpodeltesto2"/>
    <w:semiHidden/>
    <w:rsid w:val="00E8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8799">
      <w:bodyDiv w:val="1"/>
      <w:marLeft w:val="0"/>
      <w:marRight w:val="0"/>
      <w:marTop w:val="0"/>
      <w:marBottom w:val="0"/>
      <w:divBdr>
        <w:top w:val="none" w:sz="0" w:space="0" w:color="auto"/>
        <w:left w:val="none" w:sz="0" w:space="0" w:color="auto"/>
        <w:bottom w:val="none" w:sz="0" w:space="0" w:color="auto"/>
        <w:right w:val="none" w:sz="0" w:space="0" w:color="auto"/>
      </w:divBdr>
    </w:div>
    <w:div w:id="660156593">
      <w:bodyDiv w:val="1"/>
      <w:marLeft w:val="0"/>
      <w:marRight w:val="0"/>
      <w:marTop w:val="0"/>
      <w:marBottom w:val="0"/>
      <w:divBdr>
        <w:top w:val="none" w:sz="0" w:space="0" w:color="auto"/>
        <w:left w:val="none" w:sz="0" w:space="0" w:color="auto"/>
        <w:bottom w:val="none" w:sz="0" w:space="0" w:color="auto"/>
        <w:right w:val="none" w:sz="0" w:space="0" w:color="auto"/>
      </w:divBdr>
    </w:div>
    <w:div w:id="941649545">
      <w:bodyDiv w:val="1"/>
      <w:marLeft w:val="0"/>
      <w:marRight w:val="0"/>
      <w:marTop w:val="0"/>
      <w:marBottom w:val="0"/>
      <w:divBdr>
        <w:top w:val="none" w:sz="0" w:space="0" w:color="auto"/>
        <w:left w:val="none" w:sz="0" w:space="0" w:color="auto"/>
        <w:bottom w:val="none" w:sz="0" w:space="0" w:color="auto"/>
        <w:right w:val="none" w:sz="0" w:space="0" w:color="auto"/>
      </w:divBdr>
    </w:div>
    <w:div w:id="1199663595">
      <w:bodyDiv w:val="1"/>
      <w:marLeft w:val="0"/>
      <w:marRight w:val="0"/>
      <w:marTop w:val="0"/>
      <w:marBottom w:val="0"/>
      <w:divBdr>
        <w:top w:val="none" w:sz="0" w:space="0" w:color="auto"/>
        <w:left w:val="none" w:sz="0" w:space="0" w:color="auto"/>
        <w:bottom w:val="none" w:sz="0" w:space="0" w:color="auto"/>
        <w:right w:val="none" w:sz="0" w:space="0" w:color="auto"/>
      </w:divBdr>
    </w:div>
    <w:div w:id="1383602807">
      <w:bodyDiv w:val="1"/>
      <w:marLeft w:val="0"/>
      <w:marRight w:val="0"/>
      <w:marTop w:val="0"/>
      <w:marBottom w:val="0"/>
      <w:divBdr>
        <w:top w:val="none" w:sz="0" w:space="0" w:color="auto"/>
        <w:left w:val="none" w:sz="0" w:space="0" w:color="auto"/>
        <w:bottom w:val="none" w:sz="0" w:space="0" w:color="auto"/>
        <w:right w:val="none" w:sz="0" w:space="0" w:color="auto"/>
      </w:divBdr>
    </w:div>
    <w:div w:id="1842233114">
      <w:bodyDiv w:val="1"/>
      <w:marLeft w:val="0"/>
      <w:marRight w:val="0"/>
      <w:marTop w:val="0"/>
      <w:marBottom w:val="0"/>
      <w:divBdr>
        <w:top w:val="none" w:sz="0" w:space="0" w:color="auto"/>
        <w:left w:val="none" w:sz="0" w:space="0" w:color="auto"/>
        <w:bottom w:val="none" w:sz="0" w:space="0" w:color="auto"/>
        <w:right w:val="none" w:sz="0" w:space="0" w:color="auto"/>
      </w:divBdr>
    </w:div>
    <w:div w:id="19836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coleolivario@pg.camcom.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8FAB-FC54-44EB-9F91-F1AFC33B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3375</Words>
  <Characters>19243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regolamento Ercole Olivario</vt:lpstr>
    </vt:vector>
  </TitlesOfParts>
  <Company>XXXXXX</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Ercole Olivario</dc:title>
  <dc:subject>Regolamento Ercole Olivario</dc:subject>
  <dc:creator>XXXXX</dc:creator>
  <cp:keywords/>
  <cp:lastModifiedBy>alessandra cirucca</cp:lastModifiedBy>
  <cp:revision>4</cp:revision>
  <cp:lastPrinted>2020-01-08T12:48:00Z</cp:lastPrinted>
  <dcterms:created xsi:type="dcterms:W3CDTF">2020-12-04T11:15:00Z</dcterms:created>
  <dcterms:modified xsi:type="dcterms:W3CDTF">2020-12-10T12:22:00Z</dcterms:modified>
</cp:coreProperties>
</file>